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E9" w:rsidRPr="00A90F41" w:rsidRDefault="00EC2782" w:rsidP="003D15FB">
      <w:pPr>
        <w:rPr>
          <w:rFonts w:ascii="Calibri" w:hAnsi="Calibri" w:cs="Calibri"/>
          <w:sz w:val="20"/>
          <w:szCs w:val="20"/>
        </w:rPr>
      </w:pPr>
      <w:r w:rsidRPr="00A90F41">
        <w:rPr>
          <w:rFonts w:ascii="Calibri" w:hAnsi="Calibri" w:cs="Calibri"/>
          <w:noProof/>
          <w:sz w:val="20"/>
          <w:szCs w:val="20"/>
          <w:lang w:val="fr-BE" w:eastAsia="fr-BE"/>
        </w:rPr>
        <w:drawing>
          <wp:inline distT="0" distB="0" distL="0" distR="0">
            <wp:extent cx="1838929" cy="1169946"/>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wbb logo couleur vectorie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6071" cy="1187214"/>
                    </a:xfrm>
                    <a:prstGeom prst="rect">
                      <a:avLst/>
                    </a:prstGeom>
                  </pic:spPr>
                </pic:pic>
              </a:graphicData>
            </a:graphic>
          </wp:inline>
        </w:drawing>
      </w:r>
    </w:p>
    <w:p w:rsidR="003D15FB" w:rsidRPr="00A90F41" w:rsidRDefault="003D15FB" w:rsidP="00382141">
      <w:pPr>
        <w:pBdr>
          <w:top w:val="thinThickSmallGap" w:sz="24" w:space="1" w:color="C00000"/>
          <w:left w:val="thinThickSmallGap" w:sz="24" w:space="0" w:color="C00000"/>
          <w:bottom w:val="thinThickSmallGap" w:sz="24" w:space="1" w:color="C00000"/>
          <w:right w:val="thinThickSmallGap" w:sz="24" w:space="4" w:color="C00000"/>
        </w:pBdr>
        <w:autoSpaceDE w:val="0"/>
        <w:autoSpaceDN w:val="0"/>
        <w:adjustRightInd w:val="0"/>
        <w:spacing w:after="0"/>
        <w:ind w:left="425" w:right="554"/>
        <w:rPr>
          <w:rFonts w:ascii="Tahoma" w:hAnsi="Tahoma" w:cs="Tahoma"/>
          <w:b/>
          <w:spacing w:val="-6"/>
          <w:position w:val="6"/>
          <w:sz w:val="26"/>
          <w:szCs w:val="26"/>
        </w:rPr>
      </w:pPr>
    </w:p>
    <w:p w:rsidR="003D15FB" w:rsidRPr="00A90F41" w:rsidRDefault="00382141" w:rsidP="00382141">
      <w:pPr>
        <w:pBdr>
          <w:top w:val="thinThickSmallGap" w:sz="24" w:space="1" w:color="C00000"/>
          <w:left w:val="thinThickSmallGap" w:sz="24" w:space="0" w:color="C00000"/>
          <w:bottom w:val="thinThickSmallGap" w:sz="24" w:space="1" w:color="C00000"/>
          <w:right w:val="thinThickSmallGap" w:sz="24" w:space="4" w:color="C00000"/>
        </w:pBdr>
        <w:autoSpaceDE w:val="0"/>
        <w:autoSpaceDN w:val="0"/>
        <w:adjustRightInd w:val="0"/>
        <w:spacing w:after="0"/>
        <w:ind w:left="425" w:right="554"/>
        <w:rPr>
          <w:rFonts w:ascii="Tahoma" w:hAnsi="Tahoma" w:cs="Tahoma"/>
          <w:b/>
          <w:spacing w:val="-6"/>
          <w:position w:val="6"/>
          <w:sz w:val="24"/>
          <w:szCs w:val="26"/>
        </w:rPr>
      </w:pPr>
      <w:r w:rsidRPr="00A90F41">
        <w:rPr>
          <w:rFonts w:ascii="Tahoma" w:hAnsi="Tahoma" w:cs="Tahoma"/>
          <w:b/>
          <w:spacing w:val="-6"/>
          <w:position w:val="6"/>
          <w:sz w:val="24"/>
          <w:szCs w:val="26"/>
        </w:rPr>
        <w:t>Procès-verbal de</w:t>
      </w:r>
      <w:r w:rsidR="00C65AEC" w:rsidRPr="00A90F41">
        <w:rPr>
          <w:rFonts w:ascii="Tahoma" w:hAnsi="Tahoma" w:cs="Tahoma"/>
          <w:b/>
          <w:spacing w:val="-6"/>
          <w:position w:val="6"/>
          <w:sz w:val="24"/>
          <w:szCs w:val="26"/>
        </w:rPr>
        <w:t xml:space="preserve"> </w:t>
      </w:r>
      <w:r w:rsidRPr="00A90F41">
        <w:rPr>
          <w:rFonts w:ascii="Tahoma" w:hAnsi="Tahoma" w:cs="Tahoma"/>
          <w:b/>
          <w:spacing w:val="-6"/>
          <w:position w:val="6"/>
          <w:sz w:val="24"/>
          <w:szCs w:val="26"/>
        </w:rPr>
        <w:t>réunion</w:t>
      </w:r>
      <w:r w:rsidR="00C65AEC" w:rsidRPr="00A90F41">
        <w:rPr>
          <w:rFonts w:ascii="Tahoma" w:hAnsi="Tahoma" w:cs="Tahoma"/>
          <w:b/>
          <w:spacing w:val="-6"/>
          <w:position w:val="6"/>
          <w:sz w:val="24"/>
          <w:szCs w:val="26"/>
        </w:rPr>
        <w:t>s</w:t>
      </w:r>
      <w:r w:rsidRPr="00A90F41">
        <w:rPr>
          <w:rFonts w:ascii="Tahoma" w:hAnsi="Tahoma" w:cs="Tahoma"/>
          <w:b/>
          <w:spacing w:val="-6"/>
          <w:position w:val="6"/>
          <w:sz w:val="24"/>
          <w:szCs w:val="26"/>
        </w:rPr>
        <w:t xml:space="preserve"> n° 4</w:t>
      </w:r>
      <w:r w:rsidR="003D15FB" w:rsidRPr="00A90F41">
        <w:rPr>
          <w:rFonts w:ascii="Tahoma" w:hAnsi="Tahoma" w:cs="Tahoma"/>
          <w:b/>
          <w:spacing w:val="-6"/>
          <w:position w:val="6"/>
          <w:sz w:val="24"/>
          <w:szCs w:val="26"/>
        </w:rPr>
        <w:t xml:space="preserve"> du Conseil d'Administration d</w:t>
      </w:r>
      <w:r w:rsidRPr="00A90F41">
        <w:rPr>
          <w:rFonts w:ascii="Tahoma" w:hAnsi="Tahoma" w:cs="Tahoma"/>
          <w:b/>
          <w:spacing w:val="-6"/>
          <w:position w:val="6"/>
          <w:sz w:val="24"/>
          <w:szCs w:val="26"/>
        </w:rPr>
        <w:t>es 19 &amp;</w:t>
      </w:r>
      <w:r w:rsidR="003D15FB" w:rsidRPr="00A90F41">
        <w:rPr>
          <w:rFonts w:ascii="Tahoma" w:hAnsi="Tahoma" w:cs="Tahoma"/>
          <w:b/>
          <w:spacing w:val="-6"/>
          <w:position w:val="6"/>
          <w:sz w:val="24"/>
          <w:szCs w:val="26"/>
        </w:rPr>
        <w:t xml:space="preserve"> </w:t>
      </w:r>
      <w:r w:rsidRPr="00A90F41">
        <w:rPr>
          <w:rFonts w:ascii="Tahoma" w:hAnsi="Tahoma" w:cs="Tahoma"/>
          <w:b/>
          <w:spacing w:val="-6"/>
          <w:position w:val="6"/>
          <w:sz w:val="24"/>
          <w:szCs w:val="26"/>
        </w:rPr>
        <w:t>20 août 2016</w:t>
      </w:r>
    </w:p>
    <w:p w:rsidR="00382141" w:rsidRPr="00A90F41" w:rsidRDefault="00382141" w:rsidP="00382141">
      <w:pPr>
        <w:pBdr>
          <w:top w:val="thinThickSmallGap" w:sz="24" w:space="1" w:color="C00000"/>
          <w:left w:val="thinThickSmallGap" w:sz="24" w:space="0" w:color="C00000"/>
          <w:bottom w:val="thinThickSmallGap" w:sz="24" w:space="1" w:color="C00000"/>
          <w:right w:val="thinThickSmallGap" w:sz="24" w:space="4" w:color="C00000"/>
        </w:pBdr>
        <w:autoSpaceDE w:val="0"/>
        <w:autoSpaceDN w:val="0"/>
        <w:adjustRightInd w:val="0"/>
        <w:spacing w:after="0"/>
        <w:ind w:left="425" w:right="554"/>
        <w:rPr>
          <w:rFonts w:ascii="Tahoma" w:hAnsi="Tahoma" w:cs="Tahoma"/>
          <w:b/>
          <w:spacing w:val="-6"/>
          <w:position w:val="6"/>
          <w:sz w:val="24"/>
          <w:szCs w:val="26"/>
        </w:rPr>
      </w:pPr>
    </w:p>
    <w:p w:rsidR="00DD12A4" w:rsidRPr="00A90F41" w:rsidRDefault="00DD12A4" w:rsidP="00DD12A4">
      <w:pPr>
        <w:spacing w:after="0"/>
        <w:jc w:val="both"/>
        <w:rPr>
          <w:rFonts w:ascii="Tahoma" w:hAnsi="Tahoma" w:cs="Tahoma"/>
          <w:b/>
          <w:bCs/>
        </w:rPr>
      </w:pPr>
    </w:p>
    <w:p w:rsidR="001B5630" w:rsidRPr="00A90F41" w:rsidRDefault="003D15FB" w:rsidP="00985FBD">
      <w:pPr>
        <w:spacing w:after="0" w:line="276" w:lineRule="auto"/>
        <w:jc w:val="both"/>
        <w:rPr>
          <w:rFonts w:ascii="Tahoma" w:hAnsi="Tahoma" w:cs="Tahoma"/>
          <w:sz w:val="20"/>
          <w:szCs w:val="20"/>
        </w:rPr>
      </w:pPr>
      <w:r w:rsidRPr="00A90F41">
        <w:rPr>
          <w:rFonts w:ascii="Tahoma" w:hAnsi="Tahoma" w:cs="Tahoma"/>
          <w:b/>
          <w:bCs/>
        </w:rPr>
        <w:t xml:space="preserve">Présents : </w:t>
      </w:r>
      <w:r w:rsidRPr="00A90F41">
        <w:rPr>
          <w:rFonts w:ascii="Tahoma" w:hAnsi="Tahoma" w:cs="Tahoma"/>
          <w:bCs/>
          <w:sz w:val="20"/>
        </w:rPr>
        <w:t>Mme</w:t>
      </w:r>
      <w:r w:rsidR="00163716" w:rsidRPr="00A90F41">
        <w:rPr>
          <w:rFonts w:ascii="Tahoma" w:hAnsi="Tahoma" w:cs="Tahoma"/>
          <w:bCs/>
          <w:sz w:val="20"/>
        </w:rPr>
        <w:t>s</w:t>
      </w:r>
      <w:r w:rsidR="00DD12A4" w:rsidRPr="00A90F41">
        <w:rPr>
          <w:rFonts w:ascii="Tahoma" w:hAnsi="Tahoma" w:cs="Tahoma"/>
          <w:bCs/>
          <w:sz w:val="20"/>
        </w:rPr>
        <w:t xml:space="preserve"> I. Delrue</w:t>
      </w:r>
      <w:r w:rsidR="00163716" w:rsidRPr="00A90F41">
        <w:rPr>
          <w:rFonts w:ascii="Tahoma" w:hAnsi="Tahoma" w:cs="Tahoma"/>
          <w:sz w:val="20"/>
          <w:szCs w:val="20"/>
        </w:rPr>
        <w:t xml:space="preserve">, </w:t>
      </w:r>
      <w:r w:rsidR="00382141" w:rsidRPr="00A90F41">
        <w:rPr>
          <w:rFonts w:ascii="Tahoma" w:hAnsi="Tahoma" w:cs="Tahoma"/>
          <w:sz w:val="20"/>
          <w:szCs w:val="20"/>
        </w:rPr>
        <w:t>C. Dupuis</w:t>
      </w:r>
      <w:r w:rsidR="00EC652D" w:rsidRPr="00A90F41">
        <w:rPr>
          <w:rFonts w:ascii="Tahoma" w:hAnsi="Tahoma" w:cs="Tahoma"/>
          <w:sz w:val="20"/>
          <w:szCs w:val="20"/>
        </w:rPr>
        <w:t xml:space="preserve">, </w:t>
      </w:r>
      <w:r w:rsidR="00330889" w:rsidRPr="00A90F41">
        <w:rPr>
          <w:rFonts w:ascii="Tahoma" w:hAnsi="Tahoma" w:cs="Tahoma"/>
          <w:sz w:val="20"/>
          <w:szCs w:val="20"/>
        </w:rPr>
        <w:t>C. Porphyre</w:t>
      </w:r>
      <w:r w:rsidR="00330889" w:rsidRPr="00A90F41">
        <w:rPr>
          <w:rFonts w:ascii="Tahoma" w:hAnsi="Tahoma" w:cs="Tahoma"/>
          <w:i/>
          <w:sz w:val="18"/>
          <w:szCs w:val="20"/>
        </w:rPr>
        <w:t xml:space="preserve">, </w:t>
      </w:r>
      <w:r w:rsidR="006C03CB" w:rsidRPr="00A90F41">
        <w:rPr>
          <w:rFonts w:ascii="Tahoma" w:hAnsi="Tahoma" w:cs="Tahoma"/>
          <w:sz w:val="20"/>
          <w:szCs w:val="20"/>
        </w:rPr>
        <w:t>MM</w:t>
      </w:r>
      <w:r w:rsidRPr="00A90F41">
        <w:rPr>
          <w:rFonts w:ascii="Tahoma" w:hAnsi="Tahoma" w:cs="Tahoma"/>
          <w:sz w:val="20"/>
          <w:szCs w:val="20"/>
        </w:rPr>
        <w:t xml:space="preserve"> JP. Delchef (</w:t>
      </w:r>
      <w:r w:rsidRPr="00A90F41">
        <w:rPr>
          <w:rFonts w:ascii="Tahoma" w:hAnsi="Tahoma" w:cs="Tahoma"/>
          <w:i/>
          <w:sz w:val="18"/>
          <w:szCs w:val="20"/>
        </w:rPr>
        <w:t>Président</w:t>
      </w:r>
      <w:r w:rsidR="00A94A7A" w:rsidRPr="00A90F41">
        <w:rPr>
          <w:rFonts w:ascii="Tahoma" w:hAnsi="Tahoma" w:cs="Tahoma"/>
          <w:i/>
          <w:sz w:val="20"/>
          <w:szCs w:val="20"/>
        </w:rPr>
        <w:t>),</w:t>
      </w:r>
      <w:r w:rsidR="00A94A7A" w:rsidRPr="00A90F41">
        <w:rPr>
          <w:rFonts w:ascii="Tahoma" w:hAnsi="Tahoma" w:cs="Tahoma"/>
          <w:sz w:val="20"/>
          <w:szCs w:val="20"/>
        </w:rPr>
        <w:t xml:space="preserve"> </w:t>
      </w:r>
      <w:r w:rsidR="00EC652D" w:rsidRPr="00A90F41">
        <w:rPr>
          <w:rFonts w:ascii="Tahoma" w:hAnsi="Tahoma" w:cs="Tahoma"/>
          <w:sz w:val="20"/>
          <w:szCs w:val="20"/>
        </w:rPr>
        <w:t xml:space="preserve">M. Collard </w:t>
      </w:r>
      <w:r w:rsidR="00EC652D" w:rsidRPr="00A90F41">
        <w:rPr>
          <w:rFonts w:ascii="Tahoma" w:hAnsi="Tahoma" w:cs="Tahoma"/>
          <w:i/>
          <w:sz w:val="18"/>
          <w:szCs w:val="20"/>
        </w:rPr>
        <w:t>(Trésorier général)</w:t>
      </w:r>
      <w:r w:rsidR="00985FBD" w:rsidRPr="00A90F41">
        <w:rPr>
          <w:rFonts w:ascii="Tahoma" w:hAnsi="Tahoma" w:cs="Tahoma"/>
          <w:i/>
          <w:sz w:val="18"/>
          <w:szCs w:val="20"/>
        </w:rPr>
        <w:t xml:space="preserve"> (le samedi</w:t>
      </w:r>
      <w:r w:rsidR="00382141" w:rsidRPr="00A90F41">
        <w:rPr>
          <w:rFonts w:ascii="Tahoma" w:hAnsi="Tahoma" w:cs="Tahoma"/>
          <w:i/>
          <w:sz w:val="18"/>
          <w:szCs w:val="20"/>
        </w:rPr>
        <w:t>)</w:t>
      </w:r>
      <w:r w:rsidR="00EC652D" w:rsidRPr="00A90F41">
        <w:rPr>
          <w:rFonts w:ascii="Tahoma" w:hAnsi="Tahoma" w:cs="Tahoma"/>
          <w:i/>
          <w:sz w:val="18"/>
          <w:szCs w:val="20"/>
        </w:rPr>
        <w:t xml:space="preserve">, </w:t>
      </w:r>
      <w:r w:rsidR="00F06EDF" w:rsidRPr="00A90F41">
        <w:rPr>
          <w:rFonts w:ascii="Tahoma" w:hAnsi="Tahoma" w:cs="Tahoma"/>
          <w:bCs/>
          <w:sz w:val="20"/>
          <w:szCs w:val="20"/>
        </w:rPr>
        <w:t>P</w:t>
      </w:r>
      <w:r w:rsidR="00F06EDF" w:rsidRPr="00A90F41">
        <w:rPr>
          <w:rFonts w:ascii="Tahoma" w:hAnsi="Tahoma" w:cs="Tahoma"/>
          <w:bCs/>
        </w:rPr>
        <w:t xml:space="preserve">. </w:t>
      </w:r>
      <w:r w:rsidR="00F06EDF" w:rsidRPr="00A90F41">
        <w:rPr>
          <w:rFonts w:ascii="Tahoma" w:hAnsi="Tahoma" w:cs="Tahoma"/>
          <w:bCs/>
          <w:sz w:val="20"/>
        </w:rPr>
        <w:t xml:space="preserve">Flament, </w:t>
      </w:r>
      <w:r w:rsidR="00A94A7A" w:rsidRPr="00A90F41">
        <w:rPr>
          <w:rFonts w:ascii="Tahoma" w:hAnsi="Tahoma" w:cs="Tahoma"/>
          <w:bCs/>
          <w:sz w:val="20"/>
        </w:rPr>
        <w:t>A</w:t>
      </w:r>
      <w:r w:rsidR="00A94A7A" w:rsidRPr="00A90F41">
        <w:rPr>
          <w:rFonts w:ascii="Tahoma" w:hAnsi="Tahoma" w:cs="Tahoma"/>
          <w:b/>
          <w:bCs/>
          <w:sz w:val="20"/>
        </w:rPr>
        <w:t>.</w:t>
      </w:r>
      <w:r w:rsidR="00163716" w:rsidRPr="00A90F41">
        <w:rPr>
          <w:rFonts w:ascii="Tahoma" w:hAnsi="Tahoma" w:cs="Tahoma"/>
          <w:bCs/>
          <w:sz w:val="20"/>
        </w:rPr>
        <w:t xml:space="preserve"> Geurten,</w:t>
      </w:r>
      <w:r w:rsidR="00163716" w:rsidRPr="00A90F41">
        <w:rPr>
          <w:rFonts w:ascii="Tahoma" w:hAnsi="Tahoma" w:cs="Tahoma"/>
          <w:b/>
          <w:bCs/>
          <w:sz w:val="20"/>
        </w:rPr>
        <w:t xml:space="preserve"> </w:t>
      </w:r>
      <w:r w:rsidR="00B33C07" w:rsidRPr="00A90F41">
        <w:rPr>
          <w:rFonts w:ascii="Tahoma" w:hAnsi="Tahoma" w:cs="Tahoma"/>
          <w:sz w:val="20"/>
          <w:szCs w:val="20"/>
        </w:rPr>
        <w:t>J</w:t>
      </w:r>
      <w:r w:rsidR="00B33C07" w:rsidRPr="00A90F41">
        <w:rPr>
          <w:rFonts w:ascii="Tahoma" w:hAnsi="Tahoma" w:cs="Tahoma"/>
          <w:i/>
          <w:sz w:val="20"/>
          <w:szCs w:val="20"/>
        </w:rPr>
        <w:t>.</w:t>
      </w:r>
      <w:r w:rsidRPr="00A90F41">
        <w:rPr>
          <w:rFonts w:ascii="Tahoma" w:hAnsi="Tahoma" w:cs="Tahoma"/>
          <w:sz w:val="20"/>
          <w:szCs w:val="20"/>
        </w:rPr>
        <w:t xml:space="preserve"> Nivarlet</w:t>
      </w:r>
      <w:r w:rsidR="00DD12A4" w:rsidRPr="00A90F41">
        <w:rPr>
          <w:rFonts w:ascii="Tahoma" w:hAnsi="Tahoma" w:cs="Tahoma"/>
          <w:sz w:val="20"/>
          <w:szCs w:val="20"/>
        </w:rPr>
        <w:t>, B. Scherpereel, JP</w:t>
      </w:r>
      <w:r w:rsidR="00B33C07" w:rsidRPr="00A90F41">
        <w:rPr>
          <w:rFonts w:ascii="Tahoma" w:hAnsi="Tahoma" w:cs="Tahoma"/>
          <w:sz w:val="20"/>
          <w:szCs w:val="20"/>
        </w:rPr>
        <w:t>.</w:t>
      </w:r>
      <w:r w:rsidR="00DD12A4" w:rsidRPr="00A90F41">
        <w:rPr>
          <w:rFonts w:ascii="Tahoma" w:hAnsi="Tahoma" w:cs="Tahoma"/>
          <w:sz w:val="20"/>
          <w:szCs w:val="20"/>
        </w:rPr>
        <w:t xml:space="preserve"> Vanhaelen,</w:t>
      </w:r>
      <w:r w:rsidRPr="00A90F41">
        <w:rPr>
          <w:rFonts w:ascii="Tahoma" w:hAnsi="Tahoma" w:cs="Tahoma"/>
          <w:i/>
          <w:sz w:val="20"/>
          <w:szCs w:val="20"/>
        </w:rPr>
        <w:t xml:space="preserve"> </w:t>
      </w:r>
      <w:r w:rsidRPr="00A90F41">
        <w:rPr>
          <w:rFonts w:ascii="Tahoma" w:hAnsi="Tahoma" w:cs="Tahoma"/>
          <w:sz w:val="20"/>
          <w:szCs w:val="20"/>
        </w:rPr>
        <w:t xml:space="preserve">L. Lopez </w:t>
      </w:r>
      <w:r w:rsidRPr="00A90F41">
        <w:rPr>
          <w:rFonts w:ascii="Tahoma" w:hAnsi="Tahoma" w:cs="Tahoma"/>
          <w:i/>
          <w:sz w:val="20"/>
          <w:szCs w:val="20"/>
        </w:rPr>
        <w:t>(</w:t>
      </w:r>
      <w:r w:rsidRPr="00A90F41">
        <w:rPr>
          <w:rFonts w:ascii="Tahoma" w:hAnsi="Tahoma" w:cs="Tahoma"/>
          <w:i/>
          <w:sz w:val="18"/>
          <w:szCs w:val="20"/>
        </w:rPr>
        <w:t>Secrétaire général</w:t>
      </w:r>
      <w:r w:rsidRPr="00A90F41">
        <w:rPr>
          <w:rFonts w:ascii="Tahoma" w:hAnsi="Tahoma" w:cs="Tahoma"/>
          <w:i/>
          <w:sz w:val="20"/>
          <w:szCs w:val="20"/>
        </w:rPr>
        <w:t>).</w:t>
      </w:r>
    </w:p>
    <w:p w:rsidR="00934E69" w:rsidRPr="00A90F41" w:rsidRDefault="003D15FB" w:rsidP="001B5630">
      <w:pPr>
        <w:spacing w:after="0" w:line="276" w:lineRule="auto"/>
        <w:rPr>
          <w:rFonts w:ascii="Tahoma" w:hAnsi="Tahoma" w:cs="Tahoma"/>
          <w:sz w:val="20"/>
          <w:szCs w:val="20"/>
        </w:rPr>
      </w:pPr>
      <w:r w:rsidRPr="00A90F41">
        <w:rPr>
          <w:rFonts w:ascii="Tahoma" w:hAnsi="Tahoma" w:cs="Tahoma"/>
          <w:bCs/>
          <w:i/>
          <w:sz w:val="20"/>
          <w:szCs w:val="20"/>
        </w:rPr>
        <w:t xml:space="preserve"> </w:t>
      </w:r>
    </w:p>
    <w:p w:rsidR="001B5630" w:rsidRPr="00A90F41" w:rsidRDefault="00382141" w:rsidP="0010286F">
      <w:pPr>
        <w:tabs>
          <w:tab w:val="left" w:pos="9225"/>
        </w:tabs>
        <w:spacing w:before="240"/>
        <w:ind w:left="851"/>
        <w:jc w:val="both"/>
        <w:rPr>
          <w:rFonts w:ascii="Tahoma" w:hAnsi="Tahoma" w:cs="Tahoma"/>
          <w:i/>
          <w:sz w:val="20"/>
        </w:rPr>
      </w:pPr>
      <w:r w:rsidRPr="00A90F41">
        <w:rPr>
          <w:rFonts w:ascii="Tahoma" w:hAnsi="Tahoma" w:cs="Tahoma"/>
          <w:i/>
          <w:sz w:val="20"/>
        </w:rPr>
        <w:t>Les</w:t>
      </w:r>
      <w:r w:rsidR="003D15FB" w:rsidRPr="00A90F41">
        <w:rPr>
          <w:rFonts w:ascii="Tahoma" w:hAnsi="Tahoma" w:cs="Tahoma"/>
          <w:i/>
          <w:sz w:val="20"/>
        </w:rPr>
        <w:t xml:space="preserve"> réunion</w:t>
      </w:r>
      <w:r w:rsidRPr="00A90F41">
        <w:rPr>
          <w:rFonts w:ascii="Tahoma" w:hAnsi="Tahoma" w:cs="Tahoma"/>
          <w:i/>
          <w:sz w:val="20"/>
        </w:rPr>
        <w:t>s</w:t>
      </w:r>
      <w:r w:rsidR="0010286F" w:rsidRPr="00A90F41">
        <w:rPr>
          <w:rFonts w:ascii="Tahoma" w:hAnsi="Tahoma" w:cs="Tahoma"/>
          <w:i/>
          <w:sz w:val="20"/>
        </w:rPr>
        <w:t>,</w:t>
      </w:r>
      <w:r w:rsidRPr="00A90F41">
        <w:rPr>
          <w:rFonts w:ascii="Tahoma" w:hAnsi="Tahoma" w:cs="Tahoma"/>
          <w:i/>
          <w:sz w:val="20"/>
        </w:rPr>
        <w:t xml:space="preserve"> se tiennent</w:t>
      </w:r>
      <w:r w:rsidR="003D15FB" w:rsidRPr="00A90F41">
        <w:rPr>
          <w:rFonts w:ascii="Tahoma" w:hAnsi="Tahoma" w:cs="Tahoma"/>
          <w:i/>
          <w:sz w:val="20"/>
        </w:rPr>
        <w:t xml:space="preserve"> à </w:t>
      </w:r>
      <w:r w:rsidRPr="00A90F41">
        <w:rPr>
          <w:rFonts w:ascii="Tahoma" w:hAnsi="Tahoma" w:cs="Tahoma"/>
          <w:i/>
          <w:sz w:val="20"/>
        </w:rPr>
        <w:t>Mont-Saint-</w:t>
      </w:r>
      <w:r w:rsidR="0010286F" w:rsidRPr="00A90F41">
        <w:rPr>
          <w:rFonts w:ascii="Tahoma" w:hAnsi="Tahoma" w:cs="Tahoma"/>
          <w:i/>
          <w:sz w:val="20"/>
        </w:rPr>
        <w:t>Aubert.</w:t>
      </w:r>
    </w:p>
    <w:p w:rsidR="00003414" w:rsidRPr="00A90F41" w:rsidRDefault="00003414" w:rsidP="0010286F">
      <w:pPr>
        <w:spacing w:after="0"/>
        <w:ind w:left="360"/>
        <w:jc w:val="both"/>
        <w:rPr>
          <w:rFonts w:ascii="Tahoma" w:hAnsi="Tahoma" w:cs="Tahoma"/>
          <w:b/>
          <w:bCs/>
          <w:spacing w:val="-8"/>
          <w:sz w:val="23"/>
          <w:szCs w:val="23"/>
          <w:u w:val="thick" w:color="FF0000"/>
        </w:rPr>
      </w:pPr>
    </w:p>
    <w:p w:rsidR="00003414" w:rsidRPr="00A90F41" w:rsidRDefault="00003414" w:rsidP="00003414">
      <w:pPr>
        <w:spacing w:after="0"/>
        <w:jc w:val="both"/>
        <w:rPr>
          <w:rFonts w:ascii="Tahoma" w:hAnsi="Tahoma" w:cs="Tahoma"/>
          <w:bCs/>
          <w:spacing w:val="-8"/>
          <w:szCs w:val="23"/>
          <w:u w:val="double" w:color="538135" w:themeColor="accent6" w:themeShade="BF"/>
        </w:rPr>
      </w:pPr>
      <w:r w:rsidRPr="00A90F41">
        <w:rPr>
          <w:rFonts w:ascii="Tahoma" w:hAnsi="Tahoma" w:cs="Tahoma"/>
          <w:b/>
          <w:bCs/>
          <w:spacing w:val="-8"/>
          <w:sz w:val="28"/>
          <w:szCs w:val="23"/>
          <w:u w:val="double" w:color="538135" w:themeColor="accent6" w:themeShade="BF"/>
        </w:rPr>
        <w:t xml:space="preserve">I – VENDREDI 19/08 </w:t>
      </w:r>
      <w:r w:rsidR="0010286F" w:rsidRPr="00A90F41">
        <w:rPr>
          <w:rFonts w:ascii="Tahoma" w:hAnsi="Tahoma" w:cs="Tahoma"/>
          <w:bCs/>
          <w:spacing w:val="-8"/>
          <w:szCs w:val="23"/>
        </w:rPr>
        <w:t>(de 17h30 à 20h30)</w:t>
      </w:r>
    </w:p>
    <w:p w:rsidR="00820255" w:rsidRPr="00A90F41" w:rsidRDefault="00820255" w:rsidP="00745D7E">
      <w:pPr>
        <w:spacing w:after="0"/>
        <w:ind w:left="426"/>
        <w:jc w:val="both"/>
        <w:rPr>
          <w:rFonts w:ascii="Tahoma" w:hAnsi="Tahoma" w:cs="Tahoma"/>
          <w:bCs/>
          <w:spacing w:val="-8"/>
          <w:sz w:val="20"/>
          <w:szCs w:val="23"/>
        </w:rPr>
      </w:pPr>
    </w:p>
    <w:p w:rsidR="00745D7E" w:rsidRPr="00A90F41" w:rsidRDefault="00003414" w:rsidP="008370E3">
      <w:pPr>
        <w:numPr>
          <w:ilvl w:val="0"/>
          <w:numId w:val="1"/>
        </w:numPr>
        <w:spacing w:after="0"/>
        <w:ind w:left="426"/>
        <w:jc w:val="both"/>
        <w:rPr>
          <w:rFonts w:ascii="Tahoma" w:hAnsi="Tahoma" w:cs="Tahoma"/>
          <w:b/>
          <w:bCs/>
          <w:spacing w:val="-8"/>
          <w:sz w:val="23"/>
          <w:szCs w:val="23"/>
          <w:u w:val="thick" w:color="FF0000"/>
        </w:rPr>
      </w:pPr>
      <w:r w:rsidRPr="00A90F41">
        <w:rPr>
          <w:rFonts w:ascii="Tahoma" w:hAnsi="Tahoma" w:cs="Tahoma"/>
          <w:b/>
          <w:bCs/>
          <w:spacing w:val="-8"/>
          <w:sz w:val="23"/>
          <w:szCs w:val="23"/>
          <w:u w:val="thick" w:color="FF0000"/>
        </w:rPr>
        <w:t xml:space="preserve">Exercice </w:t>
      </w:r>
      <w:r w:rsidR="00122663" w:rsidRPr="00A90F41">
        <w:rPr>
          <w:rFonts w:ascii="Tahoma" w:hAnsi="Tahoma" w:cs="Tahoma"/>
          <w:b/>
          <w:bCs/>
          <w:spacing w:val="-8"/>
          <w:sz w:val="23"/>
          <w:szCs w:val="23"/>
          <w:u w:val="thick" w:color="FF0000"/>
        </w:rPr>
        <w:t>pour une meilleure gouvernance</w:t>
      </w:r>
    </w:p>
    <w:p w:rsidR="00EE6441" w:rsidRPr="00A90F41" w:rsidRDefault="00EE6441" w:rsidP="00003414">
      <w:pPr>
        <w:spacing w:after="0"/>
        <w:jc w:val="both"/>
        <w:rPr>
          <w:rFonts w:ascii="Tahoma" w:hAnsi="Tahoma" w:cs="Tahoma"/>
          <w:bCs/>
          <w:sz w:val="20"/>
          <w:szCs w:val="23"/>
        </w:rPr>
      </w:pPr>
    </w:p>
    <w:p w:rsidR="00907770" w:rsidRPr="00A90F41" w:rsidRDefault="00003414" w:rsidP="004F17FD">
      <w:pPr>
        <w:shd w:val="clear" w:color="auto" w:fill="FFFFFF"/>
        <w:jc w:val="both"/>
        <w:rPr>
          <w:rFonts w:ascii="Tahoma" w:eastAsia="Times New Roman" w:hAnsi="Tahoma" w:cs="Tahoma"/>
          <w:sz w:val="20"/>
          <w:szCs w:val="24"/>
          <w:lang w:eastAsia="fr-BE"/>
        </w:rPr>
      </w:pPr>
      <w:r w:rsidRPr="00A90F41">
        <w:rPr>
          <w:rFonts w:ascii="Tahoma" w:hAnsi="Tahoma" w:cs="Tahoma"/>
          <w:bCs/>
          <w:sz w:val="20"/>
          <w:szCs w:val="23"/>
        </w:rPr>
        <w:t>Le</w:t>
      </w:r>
      <w:r w:rsidR="00EB2E90" w:rsidRPr="00A90F41">
        <w:rPr>
          <w:rFonts w:ascii="Tahoma" w:hAnsi="Tahoma" w:cs="Tahoma"/>
          <w:bCs/>
          <w:sz w:val="20"/>
          <w:szCs w:val="23"/>
        </w:rPr>
        <w:t>s membres du</w:t>
      </w:r>
      <w:r w:rsidRPr="00A90F41">
        <w:rPr>
          <w:rFonts w:ascii="Tahoma" w:hAnsi="Tahoma" w:cs="Tahoma"/>
          <w:bCs/>
          <w:sz w:val="20"/>
          <w:szCs w:val="23"/>
        </w:rPr>
        <w:t xml:space="preserve"> </w:t>
      </w:r>
      <w:r w:rsidR="00BE6D01" w:rsidRPr="00A90F41">
        <w:rPr>
          <w:rFonts w:ascii="Tahoma" w:hAnsi="Tahoma" w:cs="Tahoma"/>
          <w:bCs/>
          <w:sz w:val="20"/>
          <w:szCs w:val="23"/>
        </w:rPr>
        <w:t>co</w:t>
      </w:r>
      <w:r w:rsidR="00EB2E90" w:rsidRPr="00A90F41">
        <w:rPr>
          <w:rFonts w:ascii="Tahoma" w:hAnsi="Tahoma" w:cs="Tahoma"/>
          <w:bCs/>
          <w:sz w:val="20"/>
          <w:szCs w:val="23"/>
        </w:rPr>
        <w:t xml:space="preserve">nseil d'administration </w:t>
      </w:r>
      <w:r w:rsidR="00907770" w:rsidRPr="00A90F41">
        <w:rPr>
          <w:rFonts w:ascii="Tahoma" w:hAnsi="Tahoma" w:cs="Tahoma"/>
          <w:bCs/>
          <w:sz w:val="20"/>
          <w:szCs w:val="23"/>
        </w:rPr>
        <w:t xml:space="preserve">répondent au </w:t>
      </w:r>
      <w:r w:rsidR="000865BF" w:rsidRPr="00A90F41">
        <w:rPr>
          <w:rFonts w:ascii="Tahoma" w:eastAsia="Times New Roman" w:hAnsi="Tahoma" w:cs="Tahoma"/>
          <w:sz w:val="20"/>
          <w:szCs w:val="24"/>
          <w:lang w:eastAsia="fr-BE"/>
        </w:rPr>
        <w:t xml:space="preserve">questionnaire </w:t>
      </w:r>
      <w:r w:rsidR="00907770" w:rsidRPr="00A90F41">
        <w:rPr>
          <w:rFonts w:ascii="Tahoma" w:eastAsia="Times New Roman" w:hAnsi="Tahoma" w:cs="Tahoma"/>
          <w:sz w:val="20"/>
          <w:szCs w:val="24"/>
          <w:lang w:eastAsia="fr-BE"/>
        </w:rPr>
        <w:t xml:space="preserve">initié </w:t>
      </w:r>
      <w:r w:rsidR="000865BF" w:rsidRPr="00A90F41">
        <w:rPr>
          <w:rFonts w:ascii="Tahoma" w:eastAsia="Times New Roman" w:hAnsi="Tahoma" w:cs="Tahoma"/>
          <w:sz w:val="20"/>
          <w:szCs w:val="24"/>
          <w:lang w:eastAsia="fr-BE"/>
        </w:rPr>
        <w:t xml:space="preserve">par </w:t>
      </w:r>
      <w:r w:rsidR="00907770" w:rsidRPr="00A90F41">
        <w:rPr>
          <w:rFonts w:ascii="Tahoma" w:eastAsia="Times New Roman" w:hAnsi="Tahoma" w:cs="Tahoma"/>
          <w:sz w:val="20"/>
          <w:szCs w:val="24"/>
          <w:lang w:eastAsia="fr-BE"/>
        </w:rPr>
        <w:t xml:space="preserve">le COIB et 7 autres comités olympiques nationaux relatif au projet bisannuel européen SIGGS (support the </w:t>
      </w:r>
      <w:proofErr w:type="spellStart"/>
      <w:r w:rsidR="00907770" w:rsidRPr="00A90F41">
        <w:rPr>
          <w:rFonts w:ascii="Tahoma" w:eastAsia="Times New Roman" w:hAnsi="Tahoma" w:cs="Tahoma"/>
          <w:sz w:val="20"/>
          <w:szCs w:val="24"/>
          <w:lang w:eastAsia="fr-BE"/>
        </w:rPr>
        <w:t>implementation</w:t>
      </w:r>
      <w:proofErr w:type="spellEnd"/>
      <w:r w:rsidR="00907770" w:rsidRPr="00A90F41">
        <w:rPr>
          <w:rFonts w:ascii="Tahoma" w:eastAsia="Times New Roman" w:hAnsi="Tahoma" w:cs="Tahoma"/>
          <w:sz w:val="20"/>
          <w:szCs w:val="24"/>
          <w:lang w:eastAsia="fr-BE"/>
        </w:rPr>
        <w:t xml:space="preserve"> of good gouvernance sport). </w:t>
      </w:r>
    </w:p>
    <w:p w:rsidR="00453C1C" w:rsidRPr="00A90F41" w:rsidRDefault="004F17FD" w:rsidP="004F17FD">
      <w:pPr>
        <w:shd w:val="clear" w:color="auto" w:fill="FFFFFF"/>
        <w:spacing w:after="0"/>
        <w:rPr>
          <w:rFonts w:ascii="Tahoma" w:eastAsia="Times New Roman" w:hAnsi="Tahoma" w:cs="Tahoma"/>
          <w:sz w:val="20"/>
          <w:szCs w:val="24"/>
          <w:lang w:eastAsia="fr-BE"/>
        </w:rPr>
      </w:pPr>
      <w:r w:rsidRPr="00A90F41">
        <w:rPr>
          <w:rFonts w:ascii="Tahoma" w:eastAsia="Times New Roman" w:hAnsi="Tahoma" w:cs="Tahoma"/>
          <w:sz w:val="20"/>
          <w:szCs w:val="24"/>
          <w:lang w:eastAsia="fr-BE"/>
        </w:rPr>
        <w:t xml:space="preserve">  </w:t>
      </w:r>
      <w:r w:rsidR="00453C1C" w:rsidRPr="00A90F41">
        <w:rPr>
          <w:rFonts w:ascii="Tahoma" w:eastAsia="Times New Roman" w:hAnsi="Tahoma" w:cs="Tahoma"/>
          <w:sz w:val="20"/>
          <w:szCs w:val="24"/>
          <w:lang w:eastAsia="fr-BE"/>
        </w:rPr>
        <w:t xml:space="preserve">Le projet a pour objet d’évaluer </w:t>
      </w:r>
      <w:r w:rsidR="000865BF" w:rsidRPr="00A90F41">
        <w:rPr>
          <w:rFonts w:ascii="Tahoma" w:eastAsia="Times New Roman" w:hAnsi="Tahoma" w:cs="Tahoma"/>
          <w:sz w:val="20"/>
          <w:szCs w:val="24"/>
          <w:lang w:eastAsia="fr-BE"/>
        </w:rPr>
        <w:t>les principes d’une bonne gouver</w:t>
      </w:r>
      <w:r w:rsidR="00907770" w:rsidRPr="00A90F41">
        <w:rPr>
          <w:rFonts w:ascii="Tahoma" w:eastAsia="Times New Roman" w:hAnsi="Tahoma" w:cs="Tahoma"/>
          <w:sz w:val="20"/>
          <w:szCs w:val="24"/>
          <w:lang w:eastAsia="fr-BE"/>
        </w:rPr>
        <w:t xml:space="preserve">nance des fédérations sportives dans les domaines </w:t>
      </w:r>
    </w:p>
    <w:p w:rsidR="004F17FD" w:rsidRPr="00A90F41" w:rsidRDefault="00453C1C" w:rsidP="00453C1C">
      <w:pPr>
        <w:shd w:val="clear" w:color="auto" w:fill="FFFFFF"/>
        <w:spacing w:after="0"/>
        <w:rPr>
          <w:rFonts w:ascii="Arial" w:eastAsia="Times New Roman" w:hAnsi="Arial" w:cs="Arial"/>
          <w:sz w:val="24"/>
          <w:szCs w:val="24"/>
          <w:lang w:eastAsia="fr-BE"/>
        </w:rPr>
      </w:pPr>
      <w:r w:rsidRPr="00A90F41">
        <w:rPr>
          <w:rFonts w:ascii="Tahoma" w:eastAsia="Times New Roman" w:hAnsi="Tahoma" w:cs="Tahoma"/>
          <w:sz w:val="20"/>
          <w:szCs w:val="24"/>
          <w:lang w:eastAsia="fr-BE"/>
        </w:rPr>
        <w:t xml:space="preserve">  </w:t>
      </w:r>
      <w:proofErr w:type="gramStart"/>
      <w:r w:rsidR="00907770" w:rsidRPr="00A90F41">
        <w:rPr>
          <w:rFonts w:ascii="Tahoma" w:eastAsia="Times New Roman" w:hAnsi="Tahoma" w:cs="Tahoma"/>
          <w:sz w:val="20"/>
          <w:szCs w:val="24"/>
          <w:lang w:eastAsia="fr-BE"/>
        </w:rPr>
        <w:t>de</w:t>
      </w:r>
      <w:proofErr w:type="gramEnd"/>
      <w:r w:rsidR="00907770" w:rsidRPr="00A90F41">
        <w:rPr>
          <w:rFonts w:ascii="Tahoma" w:eastAsia="Times New Roman" w:hAnsi="Tahoma" w:cs="Tahoma"/>
          <w:sz w:val="20"/>
          <w:szCs w:val="24"/>
          <w:lang w:eastAsia="fr-BE"/>
        </w:rPr>
        <w:t xml:space="preserve"> </w:t>
      </w:r>
      <w:r w:rsidR="00907770" w:rsidRPr="00A90F41">
        <w:rPr>
          <w:rFonts w:ascii="Arial" w:eastAsia="Times New Roman" w:hAnsi="Arial" w:cs="Arial"/>
          <w:sz w:val="24"/>
          <w:szCs w:val="24"/>
          <w:lang w:eastAsia="fr-BE"/>
        </w:rPr>
        <w:t xml:space="preserve"> </w:t>
      </w:r>
    </w:p>
    <w:p w:rsidR="004F17FD" w:rsidRPr="00A90F41" w:rsidRDefault="004F17FD" w:rsidP="00907770">
      <w:pPr>
        <w:shd w:val="clear" w:color="auto" w:fill="FFFFFF"/>
        <w:spacing w:after="0"/>
        <w:rPr>
          <w:rFonts w:ascii="Tahoma" w:eastAsia="Times New Roman" w:hAnsi="Tahoma" w:cs="Tahoma"/>
          <w:sz w:val="20"/>
          <w:szCs w:val="24"/>
          <w:lang w:eastAsia="fr-BE"/>
        </w:rPr>
      </w:pPr>
    </w:p>
    <w:p w:rsidR="004F17FD" w:rsidRPr="00A90F41" w:rsidRDefault="004F17FD" w:rsidP="00907770">
      <w:pPr>
        <w:shd w:val="clear" w:color="auto" w:fill="FFFFFF"/>
        <w:spacing w:after="0"/>
        <w:rPr>
          <w:rFonts w:ascii="Tahoma" w:eastAsia="Times New Roman" w:hAnsi="Tahoma" w:cs="Tahoma"/>
          <w:sz w:val="20"/>
          <w:szCs w:val="24"/>
          <w:lang w:eastAsia="fr-BE"/>
        </w:rPr>
      </w:pPr>
      <w:r w:rsidRPr="00A90F41">
        <w:rPr>
          <w:rFonts w:ascii="Tahoma" w:eastAsia="Times New Roman" w:hAnsi="Tahoma" w:cs="Tahoma"/>
          <w:sz w:val="20"/>
          <w:szCs w:val="24"/>
          <w:lang w:eastAsia="fr-BE"/>
        </w:rPr>
        <w:t xml:space="preserve">  -  l’in</w:t>
      </w:r>
      <w:r w:rsidR="00907770" w:rsidRPr="00A90F41">
        <w:rPr>
          <w:rFonts w:ascii="Tahoma" w:eastAsia="Times New Roman" w:hAnsi="Tahoma" w:cs="Tahoma"/>
          <w:sz w:val="20"/>
          <w:szCs w:val="24"/>
          <w:lang w:eastAsia="fr-BE"/>
        </w:rPr>
        <w:t xml:space="preserve">tégrité, </w:t>
      </w:r>
    </w:p>
    <w:p w:rsidR="004F17FD" w:rsidRPr="00A90F41" w:rsidRDefault="004F17FD" w:rsidP="004F17FD">
      <w:pPr>
        <w:shd w:val="clear" w:color="auto" w:fill="FFFFFF"/>
        <w:spacing w:after="0"/>
        <w:rPr>
          <w:rFonts w:ascii="Tahoma" w:eastAsia="Times New Roman" w:hAnsi="Tahoma" w:cs="Tahoma"/>
          <w:sz w:val="20"/>
          <w:szCs w:val="24"/>
          <w:lang w:eastAsia="fr-BE"/>
        </w:rPr>
      </w:pPr>
      <w:r w:rsidRPr="00A90F41">
        <w:rPr>
          <w:rFonts w:ascii="Tahoma" w:eastAsia="Times New Roman" w:hAnsi="Tahoma" w:cs="Tahoma"/>
          <w:sz w:val="20"/>
          <w:szCs w:val="24"/>
          <w:lang w:eastAsia="fr-BE"/>
        </w:rPr>
        <w:t xml:space="preserve">  -  </w:t>
      </w:r>
      <w:r w:rsidR="00907770" w:rsidRPr="00A90F41">
        <w:rPr>
          <w:rFonts w:ascii="Tahoma" w:eastAsia="Times New Roman" w:hAnsi="Tahoma" w:cs="Tahoma"/>
          <w:sz w:val="20"/>
          <w:szCs w:val="24"/>
          <w:lang w:eastAsia="fr-BE"/>
        </w:rPr>
        <w:t xml:space="preserve">l’autonomie et la responsabilité, </w:t>
      </w:r>
    </w:p>
    <w:p w:rsidR="00907770" w:rsidRPr="00A90F41" w:rsidRDefault="004F17FD" w:rsidP="004F17FD">
      <w:pPr>
        <w:shd w:val="clear" w:color="auto" w:fill="FFFFFF"/>
        <w:spacing w:after="0"/>
        <w:rPr>
          <w:rFonts w:ascii="Tahoma" w:eastAsia="Times New Roman" w:hAnsi="Tahoma" w:cs="Tahoma"/>
          <w:sz w:val="20"/>
          <w:szCs w:val="24"/>
          <w:lang w:eastAsia="fr-BE"/>
        </w:rPr>
      </w:pPr>
      <w:r w:rsidRPr="00A90F41">
        <w:rPr>
          <w:rFonts w:ascii="Tahoma" w:eastAsia="Times New Roman" w:hAnsi="Tahoma" w:cs="Tahoma"/>
          <w:sz w:val="20"/>
          <w:szCs w:val="24"/>
          <w:lang w:eastAsia="fr-BE"/>
        </w:rPr>
        <w:t xml:space="preserve">  -  </w:t>
      </w:r>
      <w:r w:rsidR="00907770" w:rsidRPr="00A90F41">
        <w:rPr>
          <w:rFonts w:ascii="Tahoma" w:eastAsia="Times New Roman" w:hAnsi="Tahoma" w:cs="Tahoma"/>
          <w:sz w:val="20"/>
          <w:szCs w:val="24"/>
          <w:lang w:eastAsia="fr-BE"/>
        </w:rPr>
        <w:t>la transparence :</w:t>
      </w:r>
    </w:p>
    <w:p w:rsidR="00907770" w:rsidRPr="00A90F41" w:rsidRDefault="00907770" w:rsidP="00907770">
      <w:pPr>
        <w:shd w:val="clear" w:color="auto" w:fill="FFFFFF"/>
        <w:spacing w:after="0"/>
        <w:rPr>
          <w:rFonts w:ascii="Tahoma" w:eastAsia="Times New Roman" w:hAnsi="Tahoma" w:cs="Tahoma"/>
          <w:sz w:val="20"/>
          <w:szCs w:val="24"/>
          <w:lang w:eastAsia="fr-BE"/>
        </w:rPr>
      </w:pPr>
      <w:r w:rsidRPr="00A90F41">
        <w:rPr>
          <w:rFonts w:ascii="Tahoma" w:eastAsia="Times New Roman" w:hAnsi="Tahoma" w:cs="Tahoma"/>
          <w:sz w:val="20"/>
          <w:szCs w:val="24"/>
          <w:lang w:eastAsia="fr-BE"/>
        </w:rPr>
        <w:t xml:space="preserve">   - la démocratie, participation et intégration</w:t>
      </w:r>
      <w:r w:rsidR="004F17FD" w:rsidRPr="00A90F41">
        <w:rPr>
          <w:rFonts w:ascii="Tahoma" w:eastAsia="Times New Roman" w:hAnsi="Tahoma" w:cs="Tahoma"/>
          <w:sz w:val="20"/>
          <w:szCs w:val="24"/>
          <w:lang w:eastAsia="fr-BE"/>
        </w:rPr>
        <w:t>.</w:t>
      </w:r>
    </w:p>
    <w:p w:rsidR="004F17FD" w:rsidRPr="00A90F41" w:rsidRDefault="004F17FD" w:rsidP="00907770">
      <w:pPr>
        <w:shd w:val="clear" w:color="auto" w:fill="FFFFFF"/>
        <w:spacing w:after="0"/>
        <w:rPr>
          <w:rFonts w:ascii="Tahoma" w:eastAsia="Times New Roman" w:hAnsi="Tahoma" w:cs="Tahoma"/>
          <w:sz w:val="20"/>
          <w:szCs w:val="24"/>
          <w:lang w:eastAsia="fr-BE"/>
        </w:rPr>
      </w:pPr>
    </w:p>
    <w:p w:rsidR="004F17FD" w:rsidRPr="00A90F41" w:rsidRDefault="004F17FD" w:rsidP="00D70DC4">
      <w:pPr>
        <w:shd w:val="clear" w:color="auto" w:fill="FFFFFF"/>
        <w:spacing w:after="0"/>
        <w:ind w:left="250"/>
        <w:rPr>
          <w:rFonts w:ascii="Tahoma" w:eastAsia="Times New Roman" w:hAnsi="Tahoma" w:cs="Tahoma"/>
          <w:sz w:val="20"/>
          <w:szCs w:val="24"/>
          <w:lang w:eastAsia="fr-BE"/>
        </w:rPr>
      </w:pPr>
      <w:r w:rsidRPr="00A90F41">
        <w:rPr>
          <w:rFonts w:ascii="Tahoma" w:eastAsia="Times New Roman" w:hAnsi="Tahoma" w:cs="Tahoma"/>
          <w:sz w:val="20"/>
          <w:szCs w:val="24"/>
          <w:lang w:eastAsia="fr-BE"/>
        </w:rPr>
        <w:t xml:space="preserve">Au terme de l’exercice, </w:t>
      </w:r>
      <w:r w:rsidR="00D70DC4" w:rsidRPr="00A90F41">
        <w:rPr>
          <w:rFonts w:ascii="Tahoma" w:eastAsia="Times New Roman" w:hAnsi="Tahoma" w:cs="Tahoma"/>
          <w:sz w:val="20"/>
          <w:szCs w:val="24"/>
          <w:lang w:eastAsia="fr-BE"/>
        </w:rPr>
        <w:t>il s’avère que l’AWBB satisfait grandement aux principes de la bonne gouvernance mais des actions sont envisageables pour la rendre encore plus performante dans les matières abordées.</w:t>
      </w:r>
    </w:p>
    <w:p w:rsidR="00D70DC4" w:rsidRPr="00A90F41" w:rsidRDefault="00D70DC4" w:rsidP="00D70DC4">
      <w:pPr>
        <w:shd w:val="clear" w:color="auto" w:fill="FFFFFF"/>
        <w:spacing w:after="0"/>
        <w:ind w:left="250"/>
        <w:rPr>
          <w:rFonts w:ascii="Tahoma" w:eastAsia="Times New Roman" w:hAnsi="Tahoma" w:cs="Tahoma"/>
          <w:sz w:val="20"/>
          <w:szCs w:val="24"/>
          <w:lang w:eastAsia="fr-BE"/>
        </w:rPr>
      </w:pPr>
    </w:p>
    <w:p w:rsidR="00D70DC4" w:rsidRPr="00A90F41" w:rsidRDefault="00D70DC4" w:rsidP="00D70DC4">
      <w:pPr>
        <w:shd w:val="clear" w:color="auto" w:fill="FFFFFF"/>
        <w:spacing w:after="0"/>
        <w:ind w:left="250"/>
        <w:rPr>
          <w:rFonts w:ascii="Tahoma" w:eastAsia="Times New Roman" w:hAnsi="Tahoma" w:cs="Tahoma"/>
          <w:sz w:val="20"/>
          <w:szCs w:val="24"/>
          <w:lang w:eastAsia="fr-BE"/>
        </w:rPr>
      </w:pPr>
      <w:r w:rsidRPr="00A90F41">
        <w:rPr>
          <w:rFonts w:ascii="Tahoma" w:eastAsia="Times New Roman" w:hAnsi="Tahoma" w:cs="Tahoma"/>
          <w:sz w:val="20"/>
          <w:szCs w:val="24"/>
          <w:lang w:eastAsia="fr-BE"/>
        </w:rPr>
        <w:t xml:space="preserve">Sur la base des résultats, le conseil d’administration </w:t>
      </w:r>
      <w:r w:rsidR="00424B89" w:rsidRPr="00A90F41">
        <w:rPr>
          <w:rFonts w:ascii="Tahoma" w:eastAsia="Times New Roman" w:hAnsi="Tahoma" w:cs="Tahoma"/>
          <w:sz w:val="20"/>
          <w:szCs w:val="24"/>
          <w:lang w:eastAsia="fr-BE"/>
        </w:rPr>
        <w:t>décide,</w:t>
      </w:r>
      <w:r w:rsidRPr="00A90F41">
        <w:rPr>
          <w:rFonts w:ascii="Tahoma" w:eastAsia="Times New Roman" w:hAnsi="Tahoma" w:cs="Tahoma"/>
          <w:sz w:val="20"/>
          <w:szCs w:val="24"/>
          <w:lang w:eastAsia="fr-BE"/>
        </w:rPr>
        <w:t xml:space="preserve"> lors de la saison 2016-2017 </w:t>
      </w:r>
      <w:r w:rsidR="00B72928" w:rsidRPr="00A90F41">
        <w:rPr>
          <w:rFonts w:ascii="Tahoma" w:eastAsia="Times New Roman" w:hAnsi="Tahoma" w:cs="Tahoma"/>
          <w:sz w:val="20"/>
          <w:szCs w:val="24"/>
          <w:lang w:eastAsia="fr-BE"/>
        </w:rPr>
        <w:t>de formaliser la vision, la mission et les valeurs de l’AWBB et de mener des actions dans le cadre de la gestion des risques</w:t>
      </w:r>
    </w:p>
    <w:p w:rsidR="004F17FD" w:rsidRPr="00A90F41" w:rsidRDefault="004F17FD" w:rsidP="00907770">
      <w:pPr>
        <w:shd w:val="clear" w:color="auto" w:fill="FFFFFF"/>
        <w:spacing w:after="0"/>
        <w:rPr>
          <w:rFonts w:ascii="Tahoma" w:eastAsia="Times New Roman" w:hAnsi="Tahoma" w:cs="Tahoma"/>
          <w:sz w:val="20"/>
          <w:szCs w:val="24"/>
          <w:lang w:eastAsia="fr-BE"/>
        </w:rPr>
      </w:pPr>
    </w:p>
    <w:p w:rsidR="003D15FB" w:rsidRPr="00A90F41" w:rsidRDefault="00003414" w:rsidP="008370E3">
      <w:pPr>
        <w:numPr>
          <w:ilvl w:val="0"/>
          <w:numId w:val="1"/>
        </w:numPr>
        <w:spacing w:before="240" w:after="0"/>
        <w:ind w:left="426"/>
        <w:jc w:val="both"/>
        <w:rPr>
          <w:rFonts w:ascii="Tahoma" w:hAnsi="Tahoma" w:cs="Tahoma"/>
          <w:b/>
          <w:bCs/>
          <w:sz w:val="24"/>
          <w:szCs w:val="20"/>
          <w:u w:val="thick" w:color="FF0000"/>
        </w:rPr>
      </w:pPr>
      <w:r w:rsidRPr="00A90F41">
        <w:rPr>
          <w:rFonts w:ascii="Tahoma" w:hAnsi="Tahoma" w:cs="Tahoma"/>
          <w:b/>
          <w:bCs/>
          <w:sz w:val="24"/>
          <w:szCs w:val="20"/>
          <w:u w:val="thick" w:color="FF0000"/>
        </w:rPr>
        <w:t>Modalités de gestion pour la saison 2016-2017</w:t>
      </w:r>
    </w:p>
    <w:p w:rsidR="003D15FB" w:rsidRPr="00A90F41" w:rsidRDefault="003D15FB" w:rsidP="00066F27">
      <w:pPr>
        <w:spacing w:after="0"/>
        <w:jc w:val="both"/>
        <w:rPr>
          <w:rFonts w:ascii="Tahoma" w:hAnsi="Tahoma" w:cs="Tahoma"/>
          <w:bCs/>
          <w:sz w:val="20"/>
          <w:szCs w:val="20"/>
        </w:rPr>
      </w:pPr>
    </w:p>
    <w:p w:rsidR="00FA07D1" w:rsidRPr="00A90F41" w:rsidRDefault="00122663" w:rsidP="008370E3">
      <w:pPr>
        <w:numPr>
          <w:ilvl w:val="1"/>
          <w:numId w:val="1"/>
        </w:numPr>
        <w:spacing w:after="0"/>
        <w:ind w:left="1134"/>
        <w:jc w:val="both"/>
        <w:rPr>
          <w:rFonts w:ascii="Tahoma" w:hAnsi="Tahoma" w:cs="Tahoma"/>
          <w:b/>
          <w:bCs/>
          <w:sz w:val="24"/>
          <w:u w:val="thick" w:color="0070C0"/>
        </w:rPr>
      </w:pPr>
      <w:r w:rsidRPr="00A90F41">
        <w:rPr>
          <w:rFonts w:ascii="Tahoma" w:hAnsi="Tahoma" w:cs="Tahoma"/>
          <w:b/>
          <w:bCs/>
          <w:sz w:val="24"/>
          <w:u w:val="thick" w:color="0070C0"/>
        </w:rPr>
        <w:t>Méthode de travail</w:t>
      </w:r>
    </w:p>
    <w:p w:rsidR="00FA07D1" w:rsidRPr="00A90F41" w:rsidRDefault="00FA07D1" w:rsidP="00FA07D1">
      <w:pPr>
        <w:spacing w:after="0"/>
        <w:ind w:left="1134"/>
        <w:jc w:val="both"/>
        <w:rPr>
          <w:rFonts w:ascii="Tahoma" w:hAnsi="Tahoma" w:cs="Tahoma"/>
          <w:bCs/>
          <w:sz w:val="20"/>
        </w:rPr>
      </w:pPr>
    </w:p>
    <w:p w:rsidR="00D636A5" w:rsidRPr="00A90F41" w:rsidRDefault="00D636A5" w:rsidP="008370E3">
      <w:pPr>
        <w:numPr>
          <w:ilvl w:val="0"/>
          <w:numId w:val="3"/>
        </w:numPr>
        <w:spacing w:after="0"/>
        <w:ind w:left="851"/>
        <w:rPr>
          <w:rFonts w:ascii="Tahoma" w:hAnsi="Tahoma" w:cs="Tahoma"/>
          <w:b/>
          <w:bCs/>
          <w:sz w:val="20"/>
          <w:szCs w:val="20"/>
          <w:u w:val="single"/>
        </w:rPr>
      </w:pPr>
      <w:r w:rsidRPr="00A90F41">
        <w:rPr>
          <w:rFonts w:ascii="Tahoma" w:hAnsi="Tahoma" w:cs="Tahoma"/>
          <w:b/>
          <w:bCs/>
          <w:sz w:val="20"/>
          <w:szCs w:val="20"/>
          <w:u w:val="single"/>
        </w:rPr>
        <w:t>Calendrier de nos réunions</w:t>
      </w:r>
    </w:p>
    <w:p w:rsidR="00D636A5" w:rsidRPr="00A90F41" w:rsidRDefault="00D636A5" w:rsidP="00D636A5">
      <w:pPr>
        <w:spacing w:after="0"/>
        <w:ind w:left="851"/>
        <w:rPr>
          <w:rFonts w:ascii="Tahoma" w:hAnsi="Tahoma" w:cs="Tahoma"/>
          <w:b/>
          <w:bCs/>
          <w:sz w:val="20"/>
          <w:szCs w:val="20"/>
          <w:u w:val="single"/>
        </w:rPr>
      </w:pPr>
      <w:r w:rsidRPr="00A90F41">
        <w:rPr>
          <w:rFonts w:ascii="Tahoma" w:hAnsi="Tahoma" w:cs="Tahoma"/>
          <w:b/>
          <w:bCs/>
          <w:sz w:val="20"/>
          <w:szCs w:val="20"/>
          <w:u w:val="single"/>
        </w:rPr>
        <w:t xml:space="preserve"> </w:t>
      </w:r>
    </w:p>
    <w:p w:rsidR="00D636A5" w:rsidRPr="00A90F41" w:rsidRDefault="00D636A5" w:rsidP="008370E3">
      <w:pPr>
        <w:numPr>
          <w:ilvl w:val="1"/>
          <w:numId w:val="3"/>
        </w:numPr>
        <w:spacing w:after="0"/>
        <w:ind w:left="993"/>
        <w:jc w:val="both"/>
        <w:rPr>
          <w:rFonts w:ascii="Tahoma" w:hAnsi="Tahoma" w:cs="Tahoma"/>
          <w:b/>
          <w:bCs/>
          <w:sz w:val="20"/>
          <w:szCs w:val="20"/>
          <w:u w:val="single"/>
        </w:rPr>
      </w:pPr>
      <w:r w:rsidRPr="00A90F41">
        <w:rPr>
          <w:rFonts w:ascii="Tahoma" w:hAnsi="Tahoma" w:cs="Tahoma"/>
          <w:sz w:val="20"/>
          <w:szCs w:val="20"/>
        </w:rPr>
        <w:t xml:space="preserve">Une réunion plénière du conseil d’administration est programmée toutes les 3 semaines </w:t>
      </w:r>
    </w:p>
    <w:p w:rsidR="00D636A5"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 xml:space="preserve">Le samedi matin qui précède la réunion du conseil, de 11h00 à 12h00, les membres du CDA participent à une conférence téléphonique destinée à alléger l’ordre du jour de la réunion plénière, en fonction des besoins. La confirmation de la tenue de la conférence téléphonique est communiquée le mercredi. </w:t>
      </w:r>
    </w:p>
    <w:p w:rsidR="00D636A5"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Une réunion à thème pourra être programmée par trimestre</w:t>
      </w:r>
    </w:p>
    <w:p w:rsidR="00D636A5"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 xml:space="preserve">Une réunion du conseil d’administration dite de haut niveau, regroupant au moins les présidents des départements détection et sélection de jeunes, sport de haut niveau, formation des entraîneurs, le bureau et </w:t>
      </w:r>
      <w:r w:rsidRPr="00A90F41">
        <w:rPr>
          <w:rFonts w:ascii="Tahoma" w:hAnsi="Tahoma" w:cs="Tahoma"/>
          <w:sz w:val="20"/>
          <w:szCs w:val="20"/>
        </w:rPr>
        <w:lastRenderedPageBreak/>
        <w:t>le directeur technique sera organisée au minimum tous les 2 mois. Le vice-président en assure la direction. Le directeur technique rédige le procès-verbal des réunions.</w:t>
      </w:r>
    </w:p>
    <w:p w:rsidR="00D636A5"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Une réunion de la cellule marketing regroupant au minimum le président, le secrétaire-général, les présidents des départements promotion et communication, le directeur technique se sera organisée au minimum tous les 2 mois. Le président du département promotion en assure la direction.</w:t>
      </w:r>
    </w:p>
    <w:p w:rsidR="00D636A5"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Une réunion téléphonique du bureau aura lieu chaque semaine. Le secrétaire-général en assure l’organisation.</w:t>
      </w:r>
    </w:p>
    <w:p w:rsidR="00D636A5" w:rsidRPr="00A90F41" w:rsidRDefault="00D636A5" w:rsidP="00D636A5">
      <w:pPr>
        <w:ind w:firstLine="60"/>
        <w:rPr>
          <w:rFonts w:ascii="Tahoma" w:hAnsi="Tahoma" w:cs="Tahoma"/>
          <w:sz w:val="20"/>
          <w:szCs w:val="20"/>
        </w:rPr>
      </w:pPr>
    </w:p>
    <w:p w:rsidR="00D636A5" w:rsidRPr="00A90F41" w:rsidRDefault="00D636A5" w:rsidP="008370E3">
      <w:pPr>
        <w:numPr>
          <w:ilvl w:val="0"/>
          <w:numId w:val="3"/>
        </w:numPr>
        <w:spacing w:after="0"/>
        <w:ind w:left="851"/>
        <w:rPr>
          <w:rFonts w:ascii="Tahoma" w:hAnsi="Tahoma" w:cs="Tahoma"/>
          <w:b/>
          <w:bCs/>
          <w:sz w:val="20"/>
          <w:szCs w:val="20"/>
          <w:u w:val="single"/>
        </w:rPr>
      </w:pPr>
      <w:r w:rsidRPr="00A90F41">
        <w:rPr>
          <w:rFonts w:ascii="Tahoma" w:hAnsi="Tahoma" w:cs="Tahoma"/>
          <w:b/>
          <w:bCs/>
          <w:sz w:val="20"/>
          <w:szCs w:val="20"/>
          <w:u w:val="single"/>
        </w:rPr>
        <w:t xml:space="preserve">Réunions des départements </w:t>
      </w:r>
    </w:p>
    <w:p w:rsidR="00D636A5" w:rsidRPr="00A90F41" w:rsidRDefault="00D636A5" w:rsidP="00D636A5">
      <w:pPr>
        <w:spacing w:after="0"/>
        <w:ind w:left="851"/>
        <w:rPr>
          <w:rFonts w:ascii="Tahoma" w:hAnsi="Tahoma" w:cs="Tahoma"/>
          <w:b/>
          <w:bCs/>
          <w:sz w:val="20"/>
          <w:szCs w:val="20"/>
          <w:u w:val="single"/>
        </w:rPr>
      </w:pPr>
    </w:p>
    <w:p w:rsidR="00D636A5" w:rsidRPr="00A90F41" w:rsidRDefault="00D636A5" w:rsidP="008370E3">
      <w:pPr>
        <w:numPr>
          <w:ilvl w:val="1"/>
          <w:numId w:val="3"/>
        </w:numPr>
        <w:spacing w:after="0"/>
        <w:ind w:left="993"/>
        <w:jc w:val="both"/>
        <w:rPr>
          <w:rFonts w:ascii="Tahoma" w:hAnsi="Tahoma" w:cs="Tahoma"/>
          <w:b/>
          <w:bCs/>
          <w:sz w:val="20"/>
          <w:szCs w:val="20"/>
          <w:u w:val="single"/>
        </w:rPr>
      </w:pPr>
      <w:r w:rsidRPr="00A90F41">
        <w:rPr>
          <w:rFonts w:ascii="Tahoma" w:hAnsi="Tahoma" w:cs="Tahoma"/>
          <w:sz w:val="20"/>
          <w:szCs w:val="20"/>
        </w:rPr>
        <w:t>Il convient de rappeler que les départements assistent le conseil d’administration pour assurer une gestion efficace de la fédération. (PA 70) Les départements ont pour compétences, celles qui lui sont confiées par le conseil d’administration.</w:t>
      </w:r>
    </w:p>
    <w:p w:rsidR="00D636A5"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Chaque président de département est responsable de l’organisation des départements. Il garde à l’esprit qu’il agit au nom et pour compte du conseil d’administration. </w:t>
      </w:r>
    </w:p>
    <w:p w:rsidR="00D636A5"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Afin de garantir l’aspect collégial des responsabilités du conseil d’administration, le président d’un département adresse impérativement aux membres du conseil d’administration</w:t>
      </w:r>
    </w:p>
    <w:p w:rsidR="00E30271"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Une copie de l’invitation et de l’ordre du jour des réunions du département 8 jours avant la date de la réunion ;</w:t>
      </w:r>
    </w:p>
    <w:p w:rsidR="00E30271" w:rsidRPr="00A90F41" w:rsidRDefault="00E30271"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Un</w:t>
      </w:r>
      <w:r w:rsidR="00D636A5" w:rsidRPr="00A90F41">
        <w:rPr>
          <w:rFonts w:ascii="Tahoma" w:hAnsi="Tahoma" w:cs="Tahoma"/>
          <w:sz w:val="20"/>
          <w:szCs w:val="20"/>
        </w:rPr>
        <w:t xml:space="preserve"> rapport </w:t>
      </w:r>
      <w:r w:rsidRPr="00A90F41">
        <w:rPr>
          <w:rFonts w:ascii="Tahoma" w:hAnsi="Tahoma" w:cs="Tahoma"/>
          <w:sz w:val="20"/>
          <w:szCs w:val="20"/>
        </w:rPr>
        <w:t>succinct écrit</w:t>
      </w:r>
      <w:r w:rsidR="00D636A5" w:rsidRPr="00A90F41">
        <w:rPr>
          <w:rFonts w:ascii="Tahoma" w:hAnsi="Tahoma" w:cs="Tahoma"/>
          <w:sz w:val="20"/>
          <w:szCs w:val="20"/>
        </w:rPr>
        <w:t xml:space="preserve"> des travaux de la réunion du département si l’urgence le requiert ; </w:t>
      </w:r>
    </w:p>
    <w:p w:rsidR="00E30271" w:rsidRPr="00A90F41" w:rsidRDefault="00E30271"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Le</w:t>
      </w:r>
      <w:r w:rsidR="00D636A5" w:rsidRPr="00A90F41">
        <w:rPr>
          <w:rFonts w:ascii="Tahoma" w:hAnsi="Tahoma" w:cs="Tahoma"/>
          <w:sz w:val="20"/>
          <w:szCs w:val="20"/>
        </w:rPr>
        <w:t xml:space="preserve"> procès-verbal définitif de la réunion de son département dans les 10 jours de la tenue de la réunion.</w:t>
      </w:r>
    </w:p>
    <w:p w:rsidR="00D636A5" w:rsidRPr="00A90F41" w:rsidRDefault="00D636A5" w:rsidP="008370E3">
      <w:pPr>
        <w:numPr>
          <w:ilvl w:val="1"/>
          <w:numId w:val="3"/>
        </w:numPr>
        <w:spacing w:after="0"/>
        <w:ind w:left="993"/>
        <w:jc w:val="both"/>
        <w:rPr>
          <w:rFonts w:ascii="Tahoma" w:hAnsi="Tahoma" w:cs="Tahoma"/>
          <w:sz w:val="20"/>
          <w:szCs w:val="20"/>
        </w:rPr>
      </w:pPr>
      <w:r w:rsidRPr="00A90F41">
        <w:rPr>
          <w:rFonts w:ascii="Tahoma" w:hAnsi="Tahoma" w:cs="Tahoma"/>
          <w:sz w:val="20"/>
          <w:szCs w:val="20"/>
        </w:rPr>
        <w:t>Le procès-verbal définitif de la réunion de son département sera publié dans les 15 jours de la tenue de la réunion.</w:t>
      </w:r>
    </w:p>
    <w:p w:rsidR="00D636A5" w:rsidRPr="00A90F41" w:rsidRDefault="00D636A5" w:rsidP="00D636A5">
      <w:pPr>
        <w:rPr>
          <w:rFonts w:ascii="Tahoma" w:hAnsi="Tahoma" w:cs="Tahoma"/>
          <w:sz w:val="20"/>
          <w:szCs w:val="20"/>
        </w:rPr>
      </w:pPr>
    </w:p>
    <w:p w:rsidR="00E30271" w:rsidRPr="00A90F41" w:rsidRDefault="00D636A5" w:rsidP="008370E3">
      <w:pPr>
        <w:numPr>
          <w:ilvl w:val="0"/>
          <w:numId w:val="3"/>
        </w:numPr>
        <w:spacing w:after="0"/>
        <w:ind w:left="851"/>
        <w:rPr>
          <w:rFonts w:ascii="Tahoma" w:hAnsi="Tahoma" w:cs="Tahoma"/>
          <w:b/>
          <w:bCs/>
          <w:sz w:val="20"/>
          <w:szCs w:val="20"/>
          <w:u w:val="single"/>
        </w:rPr>
      </w:pPr>
      <w:r w:rsidRPr="00A90F41">
        <w:rPr>
          <w:rFonts w:ascii="Tahoma" w:hAnsi="Tahoma" w:cs="Tahoma"/>
          <w:b/>
          <w:bCs/>
          <w:sz w:val="20"/>
          <w:szCs w:val="20"/>
          <w:u w:val="single"/>
        </w:rPr>
        <w:t>Documents</w:t>
      </w:r>
    </w:p>
    <w:p w:rsidR="00E30271" w:rsidRPr="00A90F41" w:rsidRDefault="00E30271" w:rsidP="00E30271">
      <w:pPr>
        <w:spacing w:after="0"/>
        <w:ind w:left="851"/>
        <w:rPr>
          <w:rFonts w:ascii="Tahoma" w:hAnsi="Tahoma" w:cs="Tahoma"/>
          <w:b/>
          <w:bCs/>
          <w:sz w:val="20"/>
          <w:szCs w:val="20"/>
          <w:u w:val="single"/>
        </w:rPr>
      </w:pPr>
    </w:p>
    <w:p w:rsidR="00E30271" w:rsidRPr="00A90F41" w:rsidRDefault="00E30271" w:rsidP="008370E3">
      <w:pPr>
        <w:numPr>
          <w:ilvl w:val="1"/>
          <w:numId w:val="3"/>
        </w:numPr>
        <w:spacing w:after="0"/>
        <w:ind w:left="993"/>
        <w:rPr>
          <w:rFonts w:ascii="Tahoma" w:hAnsi="Tahoma" w:cs="Tahoma"/>
          <w:b/>
          <w:bCs/>
          <w:sz w:val="20"/>
          <w:szCs w:val="20"/>
          <w:u w:val="single"/>
        </w:rPr>
      </w:pPr>
      <w:r w:rsidRPr="00A90F41">
        <w:rPr>
          <w:rFonts w:ascii="Tahoma" w:hAnsi="Tahoma" w:cs="Tahoma"/>
          <w:sz w:val="20"/>
          <w:szCs w:val="20"/>
        </w:rPr>
        <w:t>Principes</w:t>
      </w:r>
    </w:p>
    <w:p w:rsidR="00E30271" w:rsidRPr="00A90F41" w:rsidRDefault="00E30271" w:rsidP="00E30271">
      <w:pPr>
        <w:spacing w:after="0"/>
        <w:ind w:left="993"/>
        <w:rPr>
          <w:rFonts w:ascii="Tahoma" w:hAnsi="Tahoma" w:cs="Tahoma"/>
          <w:b/>
          <w:bCs/>
          <w:sz w:val="20"/>
          <w:szCs w:val="20"/>
          <w:u w:val="single"/>
        </w:rPr>
      </w:pP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Chaque fois que c’est possible, les points mis à l’ordre du jour des réunions du C.A. feront l’objet de la rédaction d’un document qui reprendra les éléments suivants :</w:t>
      </w:r>
    </w:p>
    <w:p w:rsidR="00E30271" w:rsidRPr="00A90F41" w:rsidRDefault="00E30271" w:rsidP="00E30271">
      <w:pPr>
        <w:spacing w:after="0"/>
        <w:ind w:left="1080"/>
        <w:rPr>
          <w:rFonts w:ascii="Tahoma" w:hAnsi="Tahoma" w:cs="Tahoma"/>
          <w:b/>
          <w:bCs/>
          <w:sz w:val="20"/>
          <w:szCs w:val="20"/>
          <w:u w:val="single"/>
        </w:rPr>
      </w:pPr>
    </w:p>
    <w:p w:rsidR="00E30271" w:rsidRPr="00A90F41" w:rsidRDefault="00E30271"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E</w:t>
      </w:r>
      <w:r w:rsidR="00D636A5" w:rsidRPr="00A90F41">
        <w:rPr>
          <w:rFonts w:ascii="Tahoma" w:hAnsi="Tahoma" w:cs="Tahoma"/>
          <w:sz w:val="20"/>
          <w:szCs w:val="20"/>
        </w:rPr>
        <w:t xml:space="preserve">xposé succinct de la </w:t>
      </w:r>
      <w:r w:rsidRPr="00A90F41">
        <w:rPr>
          <w:rFonts w:ascii="Tahoma" w:hAnsi="Tahoma" w:cs="Tahoma"/>
          <w:sz w:val="20"/>
          <w:szCs w:val="20"/>
        </w:rPr>
        <w:t>question à</w:t>
      </w:r>
      <w:r w:rsidR="00D636A5" w:rsidRPr="00A90F41">
        <w:rPr>
          <w:rFonts w:ascii="Tahoma" w:hAnsi="Tahoma" w:cs="Tahoma"/>
          <w:sz w:val="20"/>
          <w:szCs w:val="20"/>
        </w:rPr>
        <w:t xml:space="preserve"> traiter </w:t>
      </w:r>
    </w:p>
    <w:p w:rsidR="00E30271" w:rsidRPr="00A90F41" w:rsidRDefault="00E30271"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Propositions</w:t>
      </w:r>
      <w:r w:rsidR="00D636A5" w:rsidRPr="00A90F41">
        <w:rPr>
          <w:rFonts w:ascii="Tahoma" w:hAnsi="Tahoma" w:cs="Tahoma"/>
          <w:sz w:val="20"/>
          <w:szCs w:val="20"/>
        </w:rPr>
        <w:t xml:space="preserve"> du </w:t>
      </w:r>
      <w:r w:rsidRPr="00A90F41">
        <w:rPr>
          <w:rFonts w:ascii="Tahoma" w:hAnsi="Tahoma" w:cs="Tahoma"/>
          <w:sz w:val="20"/>
          <w:szCs w:val="20"/>
        </w:rPr>
        <w:t>responsable pour</w:t>
      </w:r>
      <w:r w:rsidR="00D636A5" w:rsidRPr="00A90F41">
        <w:rPr>
          <w:rFonts w:ascii="Tahoma" w:hAnsi="Tahoma" w:cs="Tahoma"/>
          <w:sz w:val="20"/>
          <w:szCs w:val="20"/>
        </w:rPr>
        <w:t xml:space="preserve"> traiter le dossier</w:t>
      </w:r>
    </w:p>
    <w:p w:rsidR="00E30271"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 xml:space="preserve">Ces documents seront annexés à l’ordre du jour et auront fait l’objet d’une </w:t>
      </w:r>
      <w:r w:rsidRPr="00A90F41">
        <w:rPr>
          <w:rFonts w:ascii="Tahoma" w:hAnsi="Tahoma" w:cs="Tahoma"/>
          <w:b/>
          <w:sz w:val="20"/>
          <w:szCs w:val="20"/>
        </w:rPr>
        <w:t xml:space="preserve">lecture </w:t>
      </w:r>
      <w:r w:rsidR="00E30271" w:rsidRPr="00A90F41">
        <w:rPr>
          <w:rFonts w:ascii="Tahoma" w:hAnsi="Tahoma" w:cs="Tahoma"/>
          <w:b/>
          <w:sz w:val="20"/>
          <w:szCs w:val="20"/>
        </w:rPr>
        <w:t>préalable</w:t>
      </w:r>
      <w:r w:rsidR="00E30271" w:rsidRPr="00A90F41">
        <w:rPr>
          <w:rFonts w:ascii="Tahoma" w:hAnsi="Tahoma" w:cs="Tahoma"/>
          <w:sz w:val="20"/>
          <w:szCs w:val="20"/>
        </w:rPr>
        <w:t xml:space="preserve"> par</w:t>
      </w:r>
      <w:r w:rsidRPr="00A90F41">
        <w:rPr>
          <w:rFonts w:ascii="Tahoma" w:hAnsi="Tahoma" w:cs="Tahoma"/>
          <w:sz w:val="20"/>
          <w:szCs w:val="20"/>
        </w:rPr>
        <w:t xml:space="preserve"> les membres du conseil d’administration. Ils ne seront plus présentés par le responsable du dossier. Ce qui nous permettra de gagner du temps en séance.</w:t>
      </w:r>
    </w:p>
    <w:p w:rsidR="00E30271"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 xml:space="preserve">De plus, il n’est pas interdit de prendre contact avec le </w:t>
      </w:r>
      <w:r w:rsidR="00E30271" w:rsidRPr="00A90F41">
        <w:rPr>
          <w:rFonts w:ascii="Tahoma" w:hAnsi="Tahoma" w:cs="Tahoma"/>
          <w:sz w:val="20"/>
          <w:szCs w:val="20"/>
        </w:rPr>
        <w:t>responsable du</w:t>
      </w:r>
      <w:r w:rsidRPr="00A90F41">
        <w:rPr>
          <w:rFonts w:ascii="Tahoma" w:hAnsi="Tahoma" w:cs="Tahoma"/>
          <w:sz w:val="20"/>
          <w:szCs w:val="20"/>
        </w:rPr>
        <w:t xml:space="preserve"> dossier, avant la séance, </w:t>
      </w:r>
      <w:r w:rsidR="00E30271" w:rsidRPr="00A90F41">
        <w:rPr>
          <w:rFonts w:ascii="Tahoma" w:hAnsi="Tahoma" w:cs="Tahoma"/>
          <w:sz w:val="20"/>
          <w:szCs w:val="20"/>
        </w:rPr>
        <w:t>pour poser</w:t>
      </w:r>
      <w:r w:rsidRPr="00A90F41">
        <w:rPr>
          <w:rFonts w:ascii="Tahoma" w:hAnsi="Tahoma" w:cs="Tahoma"/>
          <w:sz w:val="20"/>
          <w:szCs w:val="20"/>
        </w:rPr>
        <w:t xml:space="preserve"> </w:t>
      </w:r>
      <w:r w:rsidR="00E30271" w:rsidRPr="00A90F41">
        <w:rPr>
          <w:rFonts w:ascii="Tahoma" w:hAnsi="Tahoma" w:cs="Tahoma"/>
          <w:sz w:val="20"/>
          <w:szCs w:val="20"/>
        </w:rPr>
        <w:t xml:space="preserve">des </w:t>
      </w:r>
      <w:r w:rsidRPr="00A90F41">
        <w:rPr>
          <w:rFonts w:ascii="Tahoma" w:hAnsi="Tahoma" w:cs="Tahoma"/>
          <w:sz w:val="20"/>
          <w:szCs w:val="20"/>
        </w:rPr>
        <w:t>question</w:t>
      </w:r>
      <w:r w:rsidR="00E30271" w:rsidRPr="00A90F41">
        <w:rPr>
          <w:rFonts w:ascii="Tahoma" w:hAnsi="Tahoma" w:cs="Tahoma"/>
          <w:sz w:val="20"/>
          <w:szCs w:val="20"/>
        </w:rPr>
        <w:t>s</w:t>
      </w:r>
      <w:r w:rsidRPr="00A90F41">
        <w:rPr>
          <w:rFonts w:ascii="Tahoma" w:hAnsi="Tahoma" w:cs="Tahoma"/>
          <w:sz w:val="20"/>
          <w:szCs w:val="20"/>
        </w:rPr>
        <w:t xml:space="preserve"> ou formuler des remarques.</w:t>
      </w:r>
    </w:p>
    <w:p w:rsidR="00E30271"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La rédaction des documents peut se faire sur la base du canevas – type en annexe.</w:t>
      </w:r>
    </w:p>
    <w:p w:rsidR="00E30271"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b/>
          <w:sz w:val="20"/>
          <w:szCs w:val="20"/>
        </w:rPr>
        <w:t>Priorité</w:t>
      </w:r>
      <w:r w:rsidRPr="00A90F41">
        <w:rPr>
          <w:rFonts w:ascii="Tahoma" w:hAnsi="Tahoma" w:cs="Tahoma"/>
          <w:sz w:val="20"/>
          <w:szCs w:val="20"/>
        </w:rPr>
        <w:t xml:space="preserve"> dans l’ordre du jour sera donnée aux points qui auront respecté cette méthode de travail. L’ordre du jour en tiendra compte.</w:t>
      </w:r>
    </w:p>
    <w:p w:rsidR="00E30271" w:rsidRPr="00A90F41" w:rsidRDefault="00E30271" w:rsidP="00E30271">
      <w:pPr>
        <w:spacing w:after="0"/>
        <w:ind w:left="1440"/>
        <w:rPr>
          <w:rFonts w:ascii="Tahoma" w:hAnsi="Tahoma" w:cs="Tahoma"/>
          <w:b/>
          <w:bCs/>
          <w:sz w:val="20"/>
          <w:szCs w:val="20"/>
          <w:u w:val="single"/>
        </w:rPr>
      </w:pPr>
    </w:p>
    <w:p w:rsidR="00E30271" w:rsidRPr="00A90F41" w:rsidRDefault="00D636A5" w:rsidP="008370E3">
      <w:pPr>
        <w:numPr>
          <w:ilvl w:val="1"/>
          <w:numId w:val="3"/>
        </w:numPr>
        <w:spacing w:after="0"/>
        <w:ind w:left="993"/>
        <w:rPr>
          <w:rFonts w:ascii="Tahoma" w:hAnsi="Tahoma" w:cs="Tahoma"/>
          <w:b/>
          <w:bCs/>
          <w:sz w:val="20"/>
          <w:szCs w:val="20"/>
          <w:u w:val="single"/>
        </w:rPr>
      </w:pPr>
      <w:r w:rsidRPr="00A90F41">
        <w:rPr>
          <w:rFonts w:ascii="Tahoma" w:hAnsi="Tahoma" w:cs="Tahoma"/>
          <w:sz w:val="20"/>
          <w:szCs w:val="20"/>
        </w:rPr>
        <w:t xml:space="preserve">Modalités d’envoi des documents </w:t>
      </w:r>
    </w:p>
    <w:p w:rsidR="00E30271" w:rsidRPr="00A90F41" w:rsidRDefault="00E30271" w:rsidP="00E30271">
      <w:pPr>
        <w:spacing w:after="0"/>
        <w:ind w:left="993"/>
        <w:rPr>
          <w:rFonts w:ascii="Tahoma" w:hAnsi="Tahoma" w:cs="Tahoma"/>
          <w:b/>
          <w:bCs/>
          <w:sz w:val="20"/>
          <w:szCs w:val="20"/>
          <w:u w:val="single"/>
        </w:rPr>
      </w:pP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Les documents seront publiés dans la </w:t>
      </w:r>
      <w:r w:rsidR="00E30271" w:rsidRPr="00A90F41">
        <w:rPr>
          <w:rFonts w:ascii="Tahoma" w:hAnsi="Tahoma" w:cs="Tahoma"/>
          <w:sz w:val="20"/>
          <w:szCs w:val="20"/>
        </w:rPr>
        <w:t>Dropbox</w:t>
      </w:r>
      <w:r w:rsidRPr="00A90F41">
        <w:rPr>
          <w:rFonts w:ascii="Tahoma" w:hAnsi="Tahoma" w:cs="Tahoma"/>
          <w:sz w:val="20"/>
          <w:szCs w:val="20"/>
        </w:rPr>
        <w:t xml:space="preserve"> par leur auteur. De ce fait, il n’est pas interdit de prendre contact avec </w:t>
      </w:r>
      <w:r w:rsidR="00E30271" w:rsidRPr="00A90F41">
        <w:rPr>
          <w:rFonts w:ascii="Tahoma" w:hAnsi="Tahoma" w:cs="Tahoma"/>
          <w:sz w:val="20"/>
          <w:szCs w:val="20"/>
        </w:rPr>
        <w:t>le responsable</w:t>
      </w:r>
      <w:r w:rsidRPr="00A90F41">
        <w:rPr>
          <w:rFonts w:ascii="Tahoma" w:hAnsi="Tahoma" w:cs="Tahoma"/>
          <w:sz w:val="20"/>
          <w:szCs w:val="20"/>
        </w:rPr>
        <w:t xml:space="preserve"> du </w:t>
      </w:r>
      <w:r w:rsidR="00E30271" w:rsidRPr="00A90F41">
        <w:rPr>
          <w:rFonts w:ascii="Tahoma" w:hAnsi="Tahoma" w:cs="Tahoma"/>
          <w:sz w:val="20"/>
          <w:szCs w:val="20"/>
        </w:rPr>
        <w:t>dossier pour poser</w:t>
      </w:r>
      <w:r w:rsidRPr="00A90F41">
        <w:rPr>
          <w:rFonts w:ascii="Tahoma" w:hAnsi="Tahoma" w:cs="Tahoma"/>
          <w:sz w:val="20"/>
          <w:szCs w:val="20"/>
        </w:rPr>
        <w:t xml:space="preserve"> </w:t>
      </w:r>
      <w:r w:rsidR="00E30271" w:rsidRPr="00A90F41">
        <w:rPr>
          <w:rFonts w:ascii="Tahoma" w:hAnsi="Tahoma" w:cs="Tahoma"/>
          <w:sz w:val="20"/>
          <w:szCs w:val="20"/>
        </w:rPr>
        <w:t xml:space="preserve">les </w:t>
      </w:r>
      <w:r w:rsidRPr="00A90F41">
        <w:rPr>
          <w:rFonts w:ascii="Tahoma" w:hAnsi="Tahoma" w:cs="Tahoma"/>
          <w:sz w:val="20"/>
          <w:szCs w:val="20"/>
        </w:rPr>
        <w:t>question</w:t>
      </w:r>
      <w:r w:rsidR="00E30271" w:rsidRPr="00A90F41">
        <w:rPr>
          <w:rFonts w:ascii="Tahoma" w:hAnsi="Tahoma" w:cs="Tahoma"/>
          <w:sz w:val="20"/>
          <w:szCs w:val="20"/>
        </w:rPr>
        <w:t>s</w:t>
      </w:r>
      <w:r w:rsidRPr="00A90F41">
        <w:rPr>
          <w:rFonts w:ascii="Tahoma" w:hAnsi="Tahoma" w:cs="Tahoma"/>
          <w:sz w:val="20"/>
          <w:szCs w:val="20"/>
        </w:rPr>
        <w:t xml:space="preserve"> ou formuler des remarques. </w:t>
      </w: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Pour éviter les confusions, le titre du document reprendra les termes </w:t>
      </w:r>
      <w:r w:rsidRPr="00A90F41">
        <w:rPr>
          <w:rFonts w:ascii="Tahoma" w:hAnsi="Tahoma" w:cs="Tahoma"/>
          <w:b/>
          <w:bCs/>
          <w:sz w:val="20"/>
          <w:szCs w:val="20"/>
        </w:rPr>
        <w:t xml:space="preserve">« </w:t>
      </w:r>
      <w:r w:rsidR="00E30271" w:rsidRPr="00A90F41">
        <w:rPr>
          <w:rFonts w:ascii="Tahoma" w:hAnsi="Tahoma" w:cs="Tahoma"/>
          <w:b/>
          <w:bCs/>
          <w:sz w:val="20"/>
          <w:szCs w:val="20"/>
        </w:rPr>
        <w:t>projet de</w:t>
      </w:r>
      <w:r w:rsidRPr="00A90F41">
        <w:rPr>
          <w:rFonts w:ascii="Tahoma" w:hAnsi="Tahoma" w:cs="Tahoma"/>
          <w:b/>
          <w:bCs/>
          <w:sz w:val="20"/>
          <w:szCs w:val="20"/>
        </w:rPr>
        <w:t xml:space="preserve"> document ».</w:t>
      </w: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b/>
          <w:bCs/>
          <w:sz w:val="20"/>
          <w:szCs w:val="20"/>
        </w:rPr>
        <w:t>Le texte du document définitif</w:t>
      </w:r>
      <w:r w:rsidRPr="00A90F41">
        <w:rPr>
          <w:rFonts w:ascii="Tahoma" w:hAnsi="Tahoma" w:cs="Tahoma"/>
          <w:sz w:val="20"/>
          <w:szCs w:val="20"/>
        </w:rPr>
        <w:t xml:space="preserve"> est celui qui sera e</w:t>
      </w:r>
      <w:r w:rsidR="00E30271" w:rsidRPr="00A90F41">
        <w:rPr>
          <w:rFonts w:ascii="Tahoma" w:hAnsi="Tahoma" w:cs="Tahoma"/>
          <w:sz w:val="20"/>
          <w:szCs w:val="20"/>
        </w:rPr>
        <w:t>nvoyé avec l’ordre du</w:t>
      </w:r>
      <w:r w:rsidRPr="00A90F41">
        <w:rPr>
          <w:rFonts w:ascii="Tahoma" w:hAnsi="Tahoma" w:cs="Tahoma"/>
          <w:sz w:val="20"/>
          <w:szCs w:val="20"/>
        </w:rPr>
        <w:t xml:space="preserve"> </w:t>
      </w:r>
      <w:r w:rsidR="00E30271" w:rsidRPr="00A90F41">
        <w:rPr>
          <w:rFonts w:ascii="Tahoma" w:hAnsi="Tahoma" w:cs="Tahoma"/>
          <w:sz w:val="20"/>
          <w:szCs w:val="20"/>
        </w:rPr>
        <w:t>jour de</w:t>
      </w:r>
      <w:r w:rsidRPr="00A90F41">
        <w:rPr>
          <w:rFonts w:ascii="Tahoma" w:hAnsi="Tahoma" w:cs="Tahoma"/>
          <w:sz w:val="20"/>
          <w:szCs w:val="20"/>
        </w:rPr>
        <w:t xml:space="preserve">  la réunion du conseil d’administration. Il sera </w:t>
      </w:r>
      <w:r w:rsidRPr="00A90F41">
        <w:rPr>
          <w:rFonts w:ascii="Tahoma" w:hAnsi="Tahoma" w:cs="Tahoma"/>
          <w:b/>
          <w:sz w:val="20"/>
          <w:szCs w:val="20"/>
        </w:rPr>
        <w:t>numéroté</w:t>
      </w: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b/>
          <w:bCs/>
          <w:sz w:val="20"/>
          <w:szCs w:val="20"/>
        </w:rPr>
        <w:t>Les rapports des départements</w:t>
      </w:r>
      <w:r w:rsidRPr="00A90F41">
        <w:rPr>
          <w:rFonts w:ascii="Tahoma" w:hAnsi="Tahoma" w:cs="Tahoma"/>
          <w:sz w:val="20"/>
          <w:szCs w:val="20"/>
        </w:rPr>
        <w:t xml:space="preserve"> seront envoyés à chaque membre du CDA </w:t>
      </w:r>
      <w:r w:rsidR="00E30271" w:rsidRPr="00A90F41">
        <w:rPr>
          <w:rFonts w:ascii="Tahoma" w:hAnsi="Tahoma" w:cs="Tahoma"/>
          <w:sz w:val="20"/>
          <w:szCs w:val="20"/>
        </w:rPr>
        <w:t>par le</w:t>
      </w:r>
      <w:r w:rsidRPr="00A90F41">
        <w:rPr>
          <w:rFonts w:ascii="Tahoma" w:hAnsi="Tahoma" w:cs="Tahoma"/>
          <w:sz w:val="20"/>
          <w:szCs w:val="20"/>
        </w:rPr>
        <w:t xml:space="preserve"> président du département.</w:t>
      </w:r>
    </w:p>
    <w:p w:rsidR="00E30271" w:rsidRPr="00A90F41" w:rsidRDefault="00E30271" w:rsidP="00E30271">
      <w:pPr>
        <w:spacing w:after="0"/>
        <w:ind w:left="1080"/>
        <w:jc w:val="both"/>
        <w:rPr>
          <w:rFonts w:ascii="Tahoma" w:hAnsi="Tahoma" w:cs="Tahoma"/>
          <w:b/>
          <w:bCs/>
          <w:sz w:val="20"/>
          <w:szCs w:val="20"/>
          <w:u w:val="single"/>
        </w:rPr>
      </w:pPr>
    </w:p>
    <w:p w:rsidR="00E30271" w:rsidRPr="00A90F41" w:rsidRDefault="00D636A5" w:rsidP="008370E3">
      <w:pPr>
        <w:numPr>
          <w:ilvl w:val="1"/>
          <w:numId w:val="3"/>
        </w:numPr>
        <w:spacing w:after="0"/>
        <w:ind w:left="993"/>
        <w:jc w:val="both"/>
        <w:rPr>
          <w:rFonts w:ascii="Tahoma" w:hAnsi="Tahoma" w:cs="Tahoma"/>
          <w:b/>
          <w:bCs/>
          <w:sz w:val="20"/>
          <w:szCs w:val="20"/>
          <w:u w:val="single"/>
        </w:rPr>
      </w:pPr>
      <w:r w:rsidRPr="00A90F41">
        <w:rPr>
          <w:rFonts w:ascii="Tahoma" w:hAnsi="Tahoma" w:cs="Tahoma"/>
          <w:sz w:val="20"/>
          <w:szCs w:val="20"/>
        </w:rPr>
        <w:t>Modalités de rédaction et d’approbation du PV des réunions du conseil d’administration</w:t>
      </w:r>
    </w:p>
    <w:p w:rsidR="00E30271" w:rsidRPr="00A90F41" w:rsidRDefault="00E30271" w:rsidP="00E30271">
      <w:pPr>
        <w:spacing w:after="0"/>
        <w:ind w:left="993"/>
        <w:jc w:val="both"/>
        <w:rPr>
          <w:rFonts w:ascii="Tahoma" w:hAnsi="Tahoma" w:cs="Tahoma"/>
          <w:b/>
          <w:bCs/>
          <w:sz w:val="20"/>
          <w:szCs w:val="20"/>
          <w:u w:val="single"/>
        </w:rPr>
      </w:pP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Rédaction du procès-verbal destiné à la publication sur le site</w:t>
      </w:r>
    </w:p>
    <w:p w:rsidR="00E30271" w:rsidRPr="00A90F41" w:rsidRDefault="00E30271"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L</w:t>
      </w:r>
      <w:r w:rsidR="00D636A5" w:rsidRPr="00A90F41">
        <w:rPr>
          <w:rFonts w:ascii="Tahoma" w:hAnsi="Tahoma" w:cs="Tahoma"/>
          <w:sz w:val="20"/>
          <w:szCs w:val="20"/>
        </w:rPr>
        <w:t xml:space="preserve">e projet de procès-verbal est </w:t>
      </w:r>
      <w:r w:rsidRPr="00A90F41">
        <w:rPr>
          <w:rFonts w:ascii="Tahoma" w:hAnsi="Tahoma" w:cs="Tahoma"/>
          <w:sz w:val="20"/>
          <w:szCs w:val="20"/>
        </w:rPr>
        <w:t>rédigé par</w:t>
      </w:r>
      <w:r w:rsidR="00D636A5" w:rsidRPr="00A90F41">
        <w:rPr>
          <w:rFonts w:ascii="Tahoma" w:hAnsi="Tahoma" w:cs="Tahoma"/>
          <w:sz w:val="20"/>
          <w:szCs w:val="20"/>
        </w:rPr>
        <w:t xml:space="preserve"> le sec</w:t>
      </w:r>
      <w:r w:rsidRPr="00A90F41">
        <w:rPr>
          <w:rFonts w:ascii="Tahoma" w:hAnsi="Tahoma" w:cs="Tahoma"/>
          <w:sz w:val="20"/>
          <w:szCs w:val="20"/>
        </w:rPr>
        <w:t xml:space="preserve">rétaire-général et le président. </w:t>
      </w: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lastRenderedPageBreak/>
        <w:t xml:space="preserve">Il est envoyé à tous les membres du CDA au plus tard dans les 8 jours de la tenue de la réunion. </w:t>
      </w:r>
    </w:p>
    <w:p w:rsidR="00E30271" w:rsidRPr="00A90F41" w:rsidRDefault="00E30271"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C</w:t>
      </w:r>
      <w:r w:rsidR="00D636A5" w:rsidRPr="00A90F41">
        <w:rPr>
          <w:rFonts w:ascii="Tahoma" w:hAnsi="Tahoma" w:cs="Tahoma"/>
          <w:sz w:val="20"/>
          <w:szCs w:val="20"/>
        </w:rPr>
        <w:t>eux-</w:t>
      </w:r>
      <w:r w:rsidRPr="00A90F41">
        <w:rPr>
          <w:rFonts w:ascii="Tahoma" w:hAnsi="Tahoma" w:cs="Tahoma"/>
          <w:sz w:val="20"/>
          <w:szCs w:val="20"/>
        </w:rPr>
        <w:t>ci envoient</w:t>
      </w:r>
      <w:r w:rsidR="00D636A5" w:rsidRPr="00A90F41">
        <w:rPr>
          <w:rFonts w:ascii="Tahoma" w:hAnsi="Tahoma" w:cs="Tahoma"/>
          <w:sz w:val="20"/>
          <w:szCs w:val="20"/>
        </w:rPr>
        <w:t xml:space="preserve"> leurs commentaires et /ou </w:t>
      </w:r>
      <w:r w:rsidRPr="00A90F41">
        <w:rPr>
          <w:rFonts w:ascii="Tahoma" w:hAnsi="Tahoma" w:cs="Tahoma"/>
          <w:sz w:val="20"/>
          <w:szCs w:val="20"/>
        </w:rPr>
        <w:t>remarques dans</w:t>
      </w:r>
      <w:r w:rsidR="00D636A5" w:rsidRPr="00A90F41">
        <w:rPr>
          <w:rFonts w:ascii="Tahoma" w:hAnsi="Tahoma" w:cs="Tahoma"/>
          <w:sz w:val="20"/>
          <w:szCs w:val="20"/>
        </w:rPr>
        <w:t xml:space="preserve"> les 48 heures.</w:t>
      </w: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Le PV est publié le 2</w:t>
      </w:r>
      <w:r w:rsidRPr="00A90F41">
        <w:rPr>
          <w:rFonts w:ascii="Tahoma" w:hAnsi="Tahoma" w:cs="Tahoma"/>
          <w:sz w:val="20"/>
          <w:szCs w:val="20"/>
          <w:vertAlign w:val="superscript"/>
        </w:rPr>
        <w:t>ième</w:t>
      </w:r>
      <w:r w:rsidRPr="00A90F41">
        <w:rPr>
          <w:rFonts w:ascii="Tahoma" w:hAnsi="Tahoma" w:cs="Tahoma"/>
          <w:sz w:val="20"/>
          <w:szCs w:val="20"/>
        </w:rPr>
        <w:t xml:space="preserve"> vendredi qui suit la réunion via la newsletter.</w:t>
      </w:r>
    </w:p>
    <w:p w:rsidR="00E30271" w:rsidRPr="00A90F41" w:rsidRDefault="00E30271" w:rsidP="00E30271">
      <w:pPr>
        <w:spacing w:after="0"/>
        <w:ind w:left="1080"/>
        <w:jc w:val="both"/>
        <w:rPr>
          <w:rFonts w:ascii="Tahoma" w:hAnsi="Tahoma" w:cs="Tahoma"/>
          <w:sz w:val="20"/>
          <w:szCs w:val="20"/>
        </w:rPr>
      </w:pPr>
    </w:p>
    <w:p w:rsidR="00E30271" w:rsidRPr="00A90F41" w:rsidRDefault="00E30271" w:rsidP="00E30271">
      <w:pPr>
        <w:spacing w:after="0"/>
        <w:ind w:left="1080"/>
        <w:jc w:val="both"/>
        <w:rPr>
          <w:rFonts w:ascii="Tahoma" w:hAnsi="Tahoma" w:cs="Tahoma"/>
          <w:sz w:val="20"/>
          <w:szCs w:val="20"/>
        </w:rPr>
      </w:pPr>
    </w:p>
    <w:p w:rsidR="00E30271" w:rsidRPr="00A90F41" w:rsidRDefault="00D636A5" w:rsidP="00D70DC4">
      <w:pPr>
        <w:numPr>
          <w:ilvl w:val="1"/>
          <w:numId w:val="3"/>
        </w:numPr>
        <w:spacing w:after="0"/>
        <w:ind w:left="993"/>
        <w:jc w:val="both"/>
        <w:rPr>
          <w:rFonts w:ascii="Tahoma" w:hAnsi="Tahoma" w:cs="Tahoma"/>
          <w:sz w:val="20"/>
          <w:szCs w:val="20"/>
        </w:rPr>
      </w:pPr>
      <w:r w:rsidRPr="00A90F41">
        <w:rPr>
          <w:rFonts w:ascii="Tahoma" w:hAnsi="Tahoma" w:cs="Tahoma"/>
          <w:sz w:val="20"/>
          <w:szCs w:val="20"/>
        </w:rPr>
        <w:t>Contenu du procès-verbal destiné à la publication sur le site</w:t>
      </w:r>
    </w:p>
    <w:p w:rsidR="00E30271" w:rsidRPr="00A90F41" w:rsidRDefault="00E30271" w:rsidP="00E30271">
      <w:pPr>
        <w:spacing w:after="0"/>
        <w:ind w:left="720"/>
        <w:jc w:val="both"/>
        <w:rPr>
          <w:rFonts w:ascii="Tahoma" w:hAnsi="Tahoma" w:cs="Tahoma"/>
          <w:b/>
          <w:bCs/>
          <w:sz w:val="20"/>
          <w:szCs w:val="20"/>
          <w:u w:val="single"/>
        </w:rPr>
      </w:pPr>
    </w:p>
    <w:p w:rsidR="00E30271" w:rsidRPr="00A90F41" w:rsidRDefault="00E30271"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P</w:t>
      </w:r>
      <w:r w:rsidR="00D636A5" w:rsidRPr="00A90F41">
        <w:rPr>
          <w:rFonts w:ascii="Tahoma" w:hAnsi="Tahoma" w:cs="Tahoma"/>
          <w:sz w:val="20"/>
          <w:szCs w:val="20"/>
        </w:rPr>
        <w:t>rincipes : ledit document doit permettre à ses destinataires de suivre la gestion des points traités par le CDA.</w:t>
      </w: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À cet effet, il contient toujours un exposé succinct de la question traitée et impérativement la décision constructive et motivée prise par le CDA.</w:t>
      </w:r>
    </w:p>
    <w:p w:rsidR="00E30271"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Dans les divers, les points non suffisamment détaillés ne seront pas repris. </w:t>
      </w:r>
    </w:p>
    <w:p w:rsidR="00E30271" w:rsidRPr="00A90F41" w:rsidRDefault="00E30271" w:rsidP="00E30271">
      <w:pPr>
        <w:spacing w:after="0"/>
        <w:ind w:left="1080"/>
        <w:jc w:val="both"/>
        <w:rPr>
          <w:rFonts w:ascii="Tahoma" w:hAnsi="Tahoma" w:cs="Tahoma"/>
          <w:b/>
          <w:bCs/>
          <w:sz w:val="20"/>
          <w:szCs w:val="20"/>
          <w:u w:val="single"/>
        </w:rPr>
      </w:pPr>
    </w:p>
    <w:p w:rsidR="00E30271"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sz w:val="20"/>
          <w:szCs w:val="20"/>
        </w:rPr>
        <w:t>Rédaction du procès-verbal destiné à la publication dans le registre des PV</w:t>
      </w:r>
    </w:p>
    <w:p w:rsidR="00E30271" w:rsidRPr="00A90F41" w:rsidRDefault="00E30271" w:rsidP="00E30271">
      <w:pPr>
        <w:spacing w:after="0"/>
        <w:ind w:left="720"/>
        <w:jc w:val="both"/>
        <w:rPr>
          <w:rFonts w:ascii="Tahoma" w:hAnsi="Tahoma" w:cs="Tahoma"/>
          <w:b/>
          <w:bCs/>
          <w:sz w:val="20"/>
          <w:szCs w:val="20"/>
          <w:u w:val="single"/>
        </w:rPr>
      </w:pPr>
    </w:p>
    <w:p w:rsidR="00F4475F" w:rsidRPr="00A90F41" w:rsidRDefault="00E30271"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L</w:t>
      </w:r>
      <w:r w:rsidR="00D636A5" w:rsidRPr="00A90F41">
        <w:rPr>
          <w:rFonts w:ascii="Tahoma" w:hAnsi="Tahoma" w:cs="Tahoma"/>
          <w:sz w:val="20"/>
          <w:szCs w:val="20"/>
        </w:rPr>
        <w:t xml:space="preserve">e projet de procès-verbal est </w:t>
      </w:r>
      <w:r w:rsidR="00F4475F" w:rsidRPr="00A90F41">
        <w:rPr>
          <w:rFonts w:ascii="Tahoma" w:hAnsi="Tahoma" w:cs="Tahoma"/>
          <w:sz w:val="20"/>
          <w:szCs w:val="20"/>
        </w:rPr>
        <w:t>rédigé par</w:t>
      </w:r>
      <w:r w:rsidR="00D636A5" w:rsidRPr="00A90F41">
        <w:rPr>
          <w:rFonts w:ascii="Tahoma" w:hAnsi="Tahoma" w:cs="Tahoma"/>
          <w:sz w:val="20"/>
          <w:szCs w:val="20"/>
        </w:rPr>
        <w:t xml:space="preserve"> le secrétaire-général et le président.</w:t>
      </w: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Il est envoyé à tous les membres du CDA au plus tard dans les 8 jours de la tenue de la réunion.</w:t>
      </w:r>
    </w:p>
    <w:p w:rsidR="00F4475F" w:rsidRPr="00A90F41" w:rsidRDefault="00F4475F"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C</w:t>
      </w:r>
      <w:r w:rsidR="00D636A5" w:rsidRPr="00A90F41">
        <w:rPr>
          <w:rFonts w:ascii="Tahoma" w:hAnsi="Tahoma" w:cs="Tahoma"/>
          <w:sz w:val="20"/>
          <w:szCs w:val="20"/>
        </w:rPr>
        <w:t>eux-</w:t>
      </w:r>
      <w:r w:rsidRPr="00A90F41">
        <w:rPr>
          <w:rFonts w:ascii="Tahoma" w:hAnsi="Tahoma" w:cs="Tahoma"/>
          <w:sz w:val="20"/>
          <w:szCs w:val="20"/>
        </w:rPr>
        <w:t>ci envoient</w:t>
      </w:r>
      <w:r w:rsidR="00D636A5" w:rsidRPr="00A90F41">
        <w:rPr>
          <w:rFonts w:ascii="Tahoma" w:hAnsi="Tahoma" w:cs="Tahoma"/>
          <w:sz w:val="20"/>
          <w:szCs w:val="20"/>
        </w:rPr>
        <w:t xml:space="preserve"> leurs commentaires et /ou </w:t>
      </w:r>
      <w:r w:rsidRPr="00A90F41">
        <w:rPr>
          <w:rFonts w:ascii="Tahoma" w:hAnsi="Tahoma" w:cs="Tahoma"/>
          <w:sz w:val="20"/>
          <w:szCs w:val="20"/>
        </w:rPr>
        <w:t>remarques dans</w:t>
      </w:r>
      <w:r w:rsidR="00D636A5" w:rsidRPr="00A90F41">
        <w:rPr>
          <w:rFonts w:ascii="Tahoma" w:hAnsi="Tahoma" w:cs="Tahoma"/>
          <w:sz w:val="20"/>
          <w:szCs w:val="20"/>
        </w:rPr>
        <w:t xml:space="preserve"> les 48 heures.</w:t>
      </w: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Le PV est publié le 2ième vendredi qui suit la réunion</w:t>
      </w:r>
      <w:r w:rsidR="00F4475F" w:rsidRPr="00A90F41">
        <w:rPr>
          <w:rFonts w:ascii="Tahoma" w:hAnsi="Tahoma" w:cs="Tahoma"/>
          <w:sz w:val="20"/>
          <w:szCs w:val="20"/>
        </w:rPr>
        <w:t xml:space="preserve"> dans</w:t>
      </w:r>
      <w:r w:rsidRPr="00A90F41">
        <w:rPr>
          <w:rFonts w:ascii="Tahoma" w:hAnsi="Tahoma" w:cs="Tahoma"/>
          <w:sz w:val="20"/>
          <w:szCs w:val="20"/>
        </w:rPr>
        <w:t xml:space="preserve"> le registre des PV.</w:t>
      </w:r>
    </w:p>
    <w:p w:rsidR="00F4475F" w:rsidRPr="00A90F41" w:rsidRDefault="00F4475F" w:rsidP="00F4475F">
      <w:pPr>
        <w:spacing w:after="0"/>
        <w:ind w:left="1080"/>
        <w:jc w:val="both"/>
        <w:rPr>
          <w:rFonts w:ascii="Tahoma" w:hAnsi="Tahoma" w:cs="Tahoma"/>
          <w:b/>
          <w:bCs/>
          <w:sz w:val="20"/>
          <w:szCs w:val="20"/>
          <w:u w:val="single"/>
        </w:rPr>
      </w:pPr>
    </w:p>
    <w:p w:rsidR="00F4475F"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sz w:val="20"/>
          <w:szCs w:val="20"/>
        </w:rPr>
        <w:t>Suivi des décisions prises par le conseil d’administration</w:t>
      </w:r>
    </w:p>
    <w:p w:rsidR="00F4475F" w:rsidRPr="00A90F41" w:rsidRDefault="00F4475F" w:rsidP="00F4475F">
      <w:pPr>
        <w:spacing w:after="0"/>
        <w:ind w:left="720"/>
        <w:jc w:val="both"/>
        <w:rPr>
          <w:rFonts w:ascii="Tahoma" w:hAnsi="Tahoma" w:cs="Tahoma"/>
          <w:b/>
          <w:bCs/>
          <w:sz w:val="20"/>
          <w:szCs w:val="20"/>
          <w:u w:val="single"/>
        </w:rPr>
      </w:pP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b/>
          <w:sz w:val="20"/>
          <w:szCs w:val="20"/>
        </w:rPr>
        <w:t>Dans les 5 jours</w:t>
      </w:r>
      <w:r w:rsidRPr="00A90F41">
        <w:rPr>
          <w:rFonts w:ascii="Tahoma" w:hAnsi="Tahoma" w:cs="Tahoma"/>
          <w:sz w:val="20"/>
          <w:szCs w:val="20"/>
        </w:rPr>
        <w:t xml:space="preserve"> qui suivent la réunion du conseil d’administration, les décisions individuelles du CDA font l’objet d’un courrier type adressé à leurs destinataires.</w:t>
      </w: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Ledit courrier est rédigé par soit par le secrétaire-général soit par le </w:t>
      </w:r>
      <w:r w:rsidR="00F4475F" w:rsidRPr="00A90F41">
        <w:rPr>
          <w:rFonts w:ascii="Tahoma" w:hAnsi="Tahoma" w:cs="Tahoma"/>
          <w:sz w:val="20"/>
          <w:szCs w:val="20"/>
        </w:rPr>
        <w:t>président soit</w:t>
      </w:r>
      <w:r w:rsidRPr="00A90F41">
        <w:rPr>
          <w:rFonts w:ascii="Tahoma" w:hAnsi="Tahoma" w:cs="Tahoma"/>
          <w:sz w:val="20"/>
          <w:szCs w:val="20"/>
        </w:rPr>
        <w:t xml:space="preserve"> par le secrétariat général.</w:t>
      </w: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b/>
          <w:sz w:val="20"/>
          <w:szCs w:val="20"/>
        </w:rPr>
        <w:t>Dans les 5 jours</w:t>
      </w:r>
      <w:r w:rsidRPr="00A90F41">
        <w:rPr>
          <w:rFonts w:ascii="Tahoma" w:hAnsi="Tahoma" w:cs="Tahoma"/>
          <w:sz w:val="20"/>
          <w:szCs w:val="20"/>
        </w:rPr>
        <w:t xml:space="preserve"> qui suivent la réunion du conseil d’administration, les décisions d’ordre </w:t>
      </w:r>
      <w:r w:rsidR="00F4475F" w:rsidRPr="00A90F41">
        <w:rPr>
          <w:rFonts w:ascii="Tahoma" w:hAnsi="Tahoma" w:cs="Tahoma"/>
          <w:sz w:val="20"/>
          <w:szCs w:val="20"/>
        </w:rPr>
        <w:t>général du</w:t>
      </w:r>
      <w:r w:rsidRPr="00A90F41">
        <w:rPr>
          <w:rFonts w:ascii="Tahoma" w:hAnsi="Tahoma" w:cs="Tahoma"/>
          <w:sz w:val="20"/>
          <w:szCs w:val="20"/>
        </w:rPr>
        <w:t xml:space="preserve"> CDA font l’objet d’une lettre du secrétaire qui est rédigée par soit la responsable du département communication.  </w:t>
      </w: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Pour tout dossier sur lequel une décision est prise, celle-ci sera mise en exécution par le Secrétaire Général, avec obligation d'informer le </w:t>
      </w:r>
      <w:proofErr w:type="spellStart"/>
      <w:r w:rsidRPr="00A90F41">
        <w:rPr>
          <w:rFonts w:ascii="Tahoma" w:hAnsi="Tahoma" w:cs="Tahoma"/>
          <w:sz w:val="20"/>
          <w:szCs w:val="20"/>
        </w:rPr>
        <w:t>CdA</w:t>
      </w:r>
      <w:proofErr w:type="spellEnd"/>
      <w:r w:rsidRPr="00A90F41">
        <w:rPr>
          <w:rFonts w:ascii="Tahoma" w:hAnsi="Tahoma" w:cs="Tahoma"/>
          <w:sz w:val="20"/>
          <w:szCs w:val="20"/>
        </w:rPr>
        <w:t xml:space="preserve"> des </w:t>
      </w:r>
      <w:r w:rsidR="00F4475F" w:rsidRPr="00A90F41">
        <w:rPr>
          <w:rFonts w:ascii="Tahoma" w:hAnsi="Tahoma" w:cs="Tahoma"/>
          <w:sz w:val="20"/>
          <w:szCs w:val="20"/>
        </w:rPr>
        <w:t>suites éventuelles</w:t>
      </w:r>
      <w:r w:rsidRPr="00A90F41">
        <w:rPr>
          <w:rFonts w:ascii="Tahoma" w:hAnsi="Tahoma" w:cs="Tahoma"/>
          <w:sz w:val="20"/>
          <w:szCs w:val="20"/>
        </w:rPr>
        <w:t>.</w:t>
      </w: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Pour tout dossier traité lors du </w:t>
      </w:r>
      <w:proofErr w:type="spellStart"/>
      <w:r w:rsidRPr="00A90F41">
        <w:rPr>
          <w:rFonts w:ascii="Tahoma" w:hAnsi="Tahoma" w:cs="Tahoma"/>
          <w:sz w:val="20"/>
          <w:szCs w:val="20"/>
        </w:rPr>
        <w:t>CdA</w:t>
      </w:r>
      <w:proofErr w:type="spellEnd"/>
      <w:r w:rsidRPr="00A90F41">
        <w:rPr>
          <w:rFonts w:ascii="Tahoma" w:hAnsi="Tahoma" w:cs="Tahoma"/>
          <w:sz w:val="20"/>
          <w:szCs w:val="20"/>
        </w:rPr>
        <w:t xml:space="preserve"> et qui est mis en continuation ou à l'étude, celui-ci est repris automatiquement à l'ordre du jour du prochain </w:t>
      </w:r>
      <w:proofErr w:type="spellStart"/>
      <w:r w:rsidRPr="00A90F41">
        <w:rPr>
          <w:rFonts w:ascii="Tahoma" w:hAnsi="Tahoma" w:cs="Tahoma"/>
          <w:sz w:val="20"/>
          <w:szCs w:val="20"/>
        </w:rPr>
        <w:t>CdA</w:t>
      </w:r>
      <w:proofErr w:type="spellEnd"/>
      <w:r w:rsidRPr="00A90F41">
        <w:rPr>
          <w:rFonts w:ascii="Tahoma" w:hAnsi="Tahoma" w:cs="Tahoma"/>
          <w:sz w:val="20"/>
          <w:szCs w:val="20"/>
        </w:rPr>
        <w:t xml:space="preserve">, L'administrateur ayant initié le dossier, excepté si le procès-verbal du </w:t>
      </w:r>
      <w:proofErr w:type="spellStart"/>
      <w:r w:rsidRPr="00A90F41">
        <w:rPr>
          <w:rFonts w:ascii="Tahoma" w:hAnsi="Tahoma" w:cs="Tahoma"/>
          <w:sz w:val="20"/>
          <w:szCs w:val="20"/>
        </w:rPr>
        <w:t>CdA</w:t>
      </w:r>
      <w:proofErr w:type="spellEnd"/>
      <w:r w:rsidRPr="00A90F41">
        <w:rPr>
          <w:rFonts w:ascii="Tahoma" w:hAnsi="Tahoma" w:cs="Tahoma"/>
          <w:sz w:val="20"/>
          <w:szCs w:val="20"/>
        </w:rPr>
        <w:t xml:space="preserve"> mentionne autre chose, reste responsable du suivi</w:t>
      </w:r>
    </w:p>
    <w:p w:rsidR="00F4475F" w:rsidRPr="00A90F41" w:rsidRDefault="00F4475F" w:rsidP="00F4475F">
      <w:pPr>
        <w:spacing w:after="0"/>
        <w:ind w:left="1080"/>
        <w:jc w:val="both"/>
        <w:rPr>
          <w:rFonts w:ascii="Tahoma" w:hAnsi="Tahoma" w:cs="Tahoma"/>
          <w:b/>
          <w:bCs/>
          <w:sz w:val="20"/>
          <w:szCs w:val="20"/>
          <w:u w:val="single"/>
        </w:rPr>
      </w:pPr>
    </w:p>
    <w:p w:rsidR="00F4475F"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b/>
          <w:bCs/>
          <w:sz w:val="20"/>
          <w:szCs w:val="20"/>
          <w:u w:val="single"/>
        </w:rPr>
        <w:t>Organisation des réunions du conseil d’administration</w:t>
      </w:r>
    </w:p>
    <w:p w:rsidR="00F4475F" w:rsidRPr="00A90F41" w:rsidRDefault="00F4475F" w:rsidP="00F4475F">
      <w:pPr>
        <w:spacing w:after="0"/>
        <w:ind w:left="720"/>
        <w:jc w:val="both"/>
        <w:rPr>
          <w:rFonts w:ascii="Tahoma" w:hAnsi="Tahoma" w:cs="Tahoma"/>
          <w:b/>
          <w:bCs/>
          <w:sz w:val="20"/>
          <w:szCs w:val="20"/>
          <w:u w:val="single"/>
        </w:rPr>
      </w:pP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L’ordre du jour de chaque réunion du conseil d’administration reprend au moins les points suivants : </w:t>
      </w:r>
    </w:p>
    <w:p w:rsidR="00F4475F" w:rsidRPr="00A90F41" w:rsidRDefault="00F4475F" w:rsidP="00F4475F">
      <w:pPr>
        <w:spacing w:after="0"/>
        <w:ind w:left="1080"/>
        <w:jc w:val="both"/>
        <w:rPr>
          <w:rFonts w:ascii="Tahoma" w:hAnsi="Tahoma" w:cs="Tahoma"/>
          <w:b/>
          <w:bCs/>
          <w:sz w:val="20"/>
          <w:szCs w:val="20"/>
          <w:u w:val="single"/>
        </w:rPr>
      </w:pP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Approbation</w:t>
      </w:r>
      <w:r w:rsidR="00D636A5" w:rsidRPr="00A90F41">
        <w:rPr>
          <w:rFonts w:ascii="Tahoma" w:hAnsi="Tahoma" w:cs="Tahoma"/>
          <w:sz w:val="20"/>
          <w:szCs w:val="20"/>
        </w:rPr>
        <w:t xml:space="preserve"> du procès-verbal de la réunion précédente</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Suivi</w:t>
      </w:r>
      <w:r w:rsidR="00D636A5" w:rsidRPr="00A90F41">
        <w:rPr>
          <w:rFonts w:ascii="Tahoma" w:hAnsi="Tahoma" w:cs="Tahoma"/>
          <w:sz w:val="20"/>
          <w:szCs w:val="20"/>
        </w:rPr>
        <w:t xml:space="preserve"> des décisions prises lors de la réunion précédente</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 xml:space="preserve">Rapport du secrétaire </w:t>
      </w:r>
      <w:r w:rsidR="00D636A5" w:rsidRPr="00A90F41">
        <w:rPr>
          <w:rFonts w:ascii="Tahoma" w:hAnsi="Tahoma" w:cs="Tahoma"/>
          <w:sz w:val="20"/>
          <w:szCs w:val="20"/>
        </w:rPr>
        <w:t>général</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 xml:space="preserve">Rapport du trésorier </w:t>
      </w:r>
      <w:r w:rsidR="00D636A5" w:rsidRPr="00A90F41">
        <w:rPr>
          <w:rFonts w:ascii="Tahoma" w:hAnsi="Tahoma" w:cs="Tahoma"/>
          <w:sz w:val="20"/>
          <w:szCs w:val="20"/>
        </w:rPr>
        <w:t>général</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Rapport</w:t>
      </w:r>
      <w:r w:rsidR="00D636A5" w:rsidRPr="00A90F41">
        <w:rPr>
          <w:rFonts w:ascii="Tahoma" w:hAnsi="Tahoma" w:cs="Tahoma"/>
          <w:sz w:val="20"/>
          <w:szCs w:val="20"/>
        </w:rPr>
        <w:t xml:space="preserve"> du CDA SHN</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Rapport</w:t>
      </w:r>
      <w:r w:rsidR="00D636A5" w:rsidRPr="00A90F41">
        <w:rPr>
          <w:rFonts w:ascii="Tahoma" w:hAnsi="Tahoma" w:cs="Tahoma"/>
          <w:sz w:val="20"/>
          <w:szCs w:val="20"/>
        </w:rPr>
        <w:t xml:space="preserve"> de la cellule marketing </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Rapports</w:t>
      </w:r>
      <w:r w:rsidR="00D636A5" w:rsidRPr="00A90F41">
        <w:rPr>
          <w:rFonts w:ascii="Tahoma" w:hAnsi="Tahoma" w:cs="Tahoma"/>
          <w:sz w:val="20"/>
          <w:szCs w:val="20"/>
        </w:rPr>
        <w:t xml:space="preserve"> des différents départements</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Rapports</w:t>
      </w:r>
      <w:r w:rsidR="00D636A5" w:rsidRPr="00A90F41">
        <w:rPr>
          <w:rFonts w:ascii="Tahoma" w:hAnsi="Tahoma" w:cs="Tahoma"/>
          <w:sz w:val="20"/>
          <w:szCs w:val="20"/>
        </w:rPr>
        <w:t xml:space="preserve"> des rapports des différentes instances de l’AWBB </w:t>
      </w:r>
      <w:r w:rsidRPr="00A90F41">
        <w:rPr>
          <w:rFonts w:ascii="Tahoma" w:hAnsi="Tahoma" w:cs="Tahoma"/>
          <w:sz w:val="20"/>
          <w:szCs w:val="20"/>
        </w:rPr>
        <w:t>selon l’ordre</w:t>
      </w:r>
      <w:r w:rsidR="00D636A5" w:rsidRPr="00A90F41">
        <w:rPr>
          <w:rFonts w:ascii="Tahoma" w:hAnsi="Tahoma" w:cs="Tahoma"/>
          <w:sz w:val="20"/>
          <w:szCs w:val="20"/>
        </w:rPr>
        <w:t xml:space="preserve"> de priorité établi</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Rapports</w:t>
      </w:r>
      <w:r w:rsidR="00D636A5" w:rsidRPr="00A90F41">
        <w:rPr>
          <w:rFonts w:ascii="Tahoma" w:hAnsi="Tahoma" w:cs="Tahoma"/>
          <w:sz w:val="20"/>
          <w:szCs w:val="20"/>
        </w:rPr>
        <w:t xml:space="preserve"> des rapports des différentes instances de la FRBB </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Les</w:t>
      </w:r>
      <w:r w:rsidR="00D636A5" w:rsidRPr="00A90F41">
        <w:rPr>
          <w:rFonts w:ascii="Tahoma" w:hAnsi="Tahoma" w:cs="Tahoma"/>
          <w:sz w:val="20"/>
          <w:szCs w:val="20"/>
        </w:rPr>
        <w:t xml:space="preserve"> divers</w:t>
      </w:r>
    </w:p>
    <w:p w:rsidR="00F4475F" w:rsidRPr="00A90F41" w:rsidRDefault="00D636A5" w:rsidP="008370E3">
      <w:pPr>
        <w:numPr>
          <w:ilvl w:val="4"/>
          <w:numId w:val="3"/>
        </w:numPr>
        <w:spacing w:after="0"/>
        <w:jc w:val="both"/>
        <w:rPr>
          <w:rFonts w:ascii="Tahoma" w:hAnsi="Tahoma" w:cs="Tahoma"/>
          <w:b/>
          <w:bCs/>
          <w:sz w:val="20"/>
          <w:szCs w:val="20"/>
          <w:u w:val="single"/>
        </w:rPr>
      </w:pPr>
      <w:r w:rsidRPr="00A90F41">
        <w:rPr>
          <w:rFonts w:ascii="Tahoma" w:hAnsi="Tahoma" w:cs="Tahoma"/>
          <w:sz w:val="20"/>
          <w:szCs w:val="20"/>
        </w:rPr>
        <w:t xml:space="preserve">En ce qui concerne les divers, il ne peut s’agir de points dont l’urgence n’a pas permis la rédaction préalable d’un document. Le président est chargé de la gestion des divers. En aucun cas, un point divers ne peut faire l’objet d’un débat. </w:t>
      </w:r>
    </w:p>
    <w:p w:rsidR="00F4475F" w:rsidRPr="00A90F41" w:rsidRDefault="00F4475F" w:rsidP="00F4475F">
      <w:pPr>
        <w:spacing w:after="0"/>
        <w:ind w:left="1800"/>
        <w:jc w:val="both"/>
        <w:rPr>
          <w:rFonts w:ascii="Tahoma" w:hAnsi="Tahoma" w:cs="Tahoma"/>
          <w:b/>
          <w:bCs/>
          <w:sz w:val="20"/>
          <w:szCs w:val="20"/>
          <w:u w:val="single"/>
        </w:rPr>
      </w:pP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En ce qui concerne les rapports des départements, la procédure est la suivante :</w:t>
      </w:r>
    </w:p>
    <w:p w:rsidR="00F4475F" w:rsidRPr="00A90F41" w:rsidRDefault="00F4475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Examen</w:t>
      </w:r>
      <w:r w:rsidR="00D636A5" w:rsidRPr="00A90F41">
        <w:rPr>
          <w:rFonts w:ascii="Tahoma" w:hAnsi="Tahoma" w:cs="Tahoma"/>
          <w:sz w:val="20"/>
          <w:szCs w:val="20"/>
        </w:rPr>
        <w:t xml:space="preserve"> du procès-verbal des réunions du département, </w:t>
      </w:r>
    </w:p>
    <w:p w:rsidR="00F4475F" w:rsidRPr="00A90F41" w:rsidRDefault="00F4475F" w:rsidP="00304AEA">
      <w:pPr>
        <w:numPr>
          <w:ilvl w:val="3"/>
          <w:numId w:val="3"/>
        </w:numPr>
        <w:spacing w:after="0"/>
        <w:jc w:val="both"/>
        <w:rPr>
          <w:b/>
          <w:bCs/>
          <w:u w:val="single"/>
        </w:rPr>
      </w:pPr>
      <w:r w:rsidRPr="00A90F41">
        <w:t>Le</w:t>
      </w:r>
      <w:r w:rsidR="00D636A5" w:rsidRPr="00A90F41">
        <w:t xml:space="preserve"> cas échéant, présentation des points qui doivent être soumis à l’approbation du conseil d’administration </w:t>
      </w:r>
    </w:p>
    <w:p w:rsidR="00F4475F" w:rsidRPr="00A90F41" w:rsidRDefault="00CD331F"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Divers</w:t>
      </w:r>
    </w:p>
    <w:p w:rsidR="00F4475F" w:rsidRPr="00A90F41" w:rsidRDefault="00F4475F" w:rsidP="00F4475F">
      <w:pPr>
        <w:spacing w:after="0"/>
        <w:ind w:left="1440"/>
        <w:jc w:val="both"/>
        <w:rPr>
          <w:rFonts w:ascii="Tahoma" w:hAnsi="Tahoma" w:cs="Tahoma"/>
          <w:b/>
          <w:bCs/>
          <w:sz w:val="20"/>
          <w:szCs w:val="20"/>
          <w:u w:val="single"/>
        </w:rPr>
      </w:pPr>
    </w:p>
    <w:p w:rsidR="00F4475F"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b/>
          <w:bCs/>
          <w:sz w:val="20"/>
          <w:szCs w:val="20"/>
          <w:u w:val="single"/>
        </w:rPr>
        <w:t>Modalités d’évaluation des projets des actions initiés par le conseil d’administration</w:t>
      </w:r>
    </w:p>
    <w:p w:rsidR="005778C3" w:rsidRPr="00A90F41" w:rsidRDefault="005778C3" w:rsidP="005778C3">
      <w:pPr>
        <w:spacing w:after="0"/>
        <w:ind w:left="720"/>
        <w:jc w:val="both"/>
        <w:rPr>
          <w:rFonts w:ascii="Tahoma" w:hAnsi="Tahoma" w:cs="Tahoma"/>
          <w:b/>
          <w:bCs/>
          <w:sz w:val="20"/>
          <w:szCs w:val="20"/>
          <w:u w:val="single"/>
        </w:rPr>
      </w:pP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Lors de l’approbation d’un projet ou d’une action de l’AWBB, le planning de son évaluation devra être fixé. </w:t>
      </w: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lang w:eastAsia="fr-BE"/>
        </w:rPr>
        <w:t xml:space="preserve">Chaque évaluation contiendra au minimum un volet </w:t>
      </w:r>
    </w:p>
    <w:p w:rsidR="00F4475F" w:rsidRPr="00A90F41" w:rsidRDefault="005778C3"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lang w:eastAsia="fr-BE"/>
        </w:rPr>
        <w:t>Politique</w:t>
      </w:r>
      <w:r w:rsidR="00D636A5" w:rsidRPr="00A90F41">
        <w:rPr>
          <w:rFonts w:ascii="Tahoma" w:hAnsi="Tahoma" w:cs="Tahoma"/>
          <w:sz w:val="20"/>
          <w:szCs w:val="20"/>
          <w:lang w:eastAsia="fr-BE"/>
        </w:rPr>
        <w:t xml:space="preserve"> </w:t>
      </w:r>
    </w:p>
    <w:p w:rsidR="00F4475F" w:rsidRPr="00A90F41" w:rsidRDefault="005778C3"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lang w:eastAsia="fr-BE"/>
        </w:rPr>
        <w:t>Administratif</w:t>
      </w:r>
      <w:r w:rsidR="00D636A5" w:rsidRPr="00A90F41">
        <w:rPr>
          <w:rFonts w:ascii="Tahoma" w:hAnsi="Tahoma" w:cs="Tahoma"/>
          <w:sz w:val="20"/>
          <w:szCs w:val="20"/>
          <w:lang w:eastAsia="fr-BE"/>
        </w:rPr>
        <w:t xml:space="preserve"> </w:t>
      </w:r>
    </w:p>
    <w:p w:rsidR="00F4475F" w:rsidRPr="00A90F41" w:rsidRDefault="005778C3"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lang w:eastAsia="fr-BE"/>
        </w:rPr>
        <w:t>Sportif</w:t>
      </w:r>
      <w:r w:rsidR="00D636A5" w:rsidRPr="00A90F41">
        <w:rPr>
          <w:rFonts w:ascii="Tahoma" w:hAnsi="Tahoma" w:cs="Tahoma"/>
          <w:sz w:val="20"/>
          <w:szCs w:val="20"/>
          <w:lang w:eastAsia="fr-BE"/>
        </w:rPr>
        <w:t xml:space="preserve"> </w:t>
      </w:r>
    </w:p>
    <w:p w:rsidR="00F4475F" w:rsidRPr="00A90F41" w:rsidRDefault="005778C3"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lang w:eastAsia="fr-BE"/>
        </w:rPr>
        <w:t>Financier</w:t>
      </w:r>
      <w:r w:rsidR="00D636A5" w:rsidRPr="00A90F41">
        <w:rPr>
          <w:rFonts w:ascii="Tahoma" w:hAnsi="Tahoma" w:cs="Tahoma"/>
          <w:sz w:val="20"/>
          <w:szCs w:val="20"/>
          <w:lang w:eastAsia="fr-BE"/>
        </w:rPr>
        <w:t xml:space="preserve"> </w:t>
      </w:r>
    </w:p>
    <w:p w:rsidR="00F4475F" w:rsidRPr="00A90F41" w:rsidRDefault="005778C3"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lang w:eastAsia="fr-BE"/>
        </w:rPr>
        <w:t>Impact</w:t>
      </w:r>
      <w:r w:rsidR="00D636A5" w:rsidRPr="00A90F41">
        <w:rPr>
          <w:rFonts w:ascii="Tahoma" w:hAnsi="Tahoma" w:cs="Tahoma"/>
          <w:sz w:val="20"/>
          <w:szCs w:val="20"/>
          <w:lang w:eastAsia="fr-BE"/>
        </w:rPr>
        <w:t xml:space="preserve"> informatique</w:t>
      </w:r>
    </w:p>
    <w:p w:rsidR="00F4475F" w:rsidRPr="00A90F41" w:rsidRDefault="00F4475F" w:rsidP="00CD331F">
      <w:pPr>
        <w:spacing w:after="0"/>
        <w:ind w:left="1440"/>
        <w:jc w:val="both"/>
        <w:rPr>
          <w:rFonts w:ascii="Tahoma" w:hAnsi="Tahoma" w:cs="Tahoma"/>
          <w:b/>
          <w:bCs/>
          <w:sz w:val="20"/>
          <w:szCs w:val="20"/>
          <w:u w:val="single"/>
        </w:rPr>
      </w:pPr>
    </w:p>
    <w:p w:rsidR="00F4475F" w:rsidRPr="00A90F41" w:rsidRDefault="00D636A5" w:rsidP="008370E3">
      <w:pPr>
        <w:numPr>
          <w:ilvl w:val="0"/>
          <w:numId w:val="3"/>
        </w:numPr>
        <w:spacing w:after="0"/>
        <w:jc w:val="both"/>
        <w:rPr>
          <w:rFonts w:ascii="Tahoma" w:hAnsi="Tahoma" w:cs="Tahoma"/>
          <w:b/>
          <w:bCs/>
          <w:sz w:val="20"/>
          <w:szCs w:val="20"/>
          <w:u w:val="single"/>
        </w:rPr>
      </w:pPr>
      <w:r w:rsidRPr="00A90F41">
        <w:rPr>
          <w:rFonts w:ascii="Tahoma" w:hAnsi="Tahoma" w:cs="Tahoma"/>
          <w:b/>
          <w:sz w:val="20"/>
          <w:szCs w:val="20"/>
          <w:u w:val="single"/>
        </w:rPr>
        <w:t xml:space="preserve">Gestion du courrier </w:t>
      </w:r>
    </w:p>
    <w:p w:rsidR="005778C3" w:rsidRPr="00A90F41" w:rsidRDefault="005778C3" w:rsidP="005778C3">
      <w:pPr>
        <w:spacing w:after="0"/>
        <w:ind w:left="360"/>
        <w:jc w:val="both"/>
        <w:rPr>
          <w:rFonts w:ascii="Tahoma" w:hAnsi="Tahoma" w:cs="Tahoma"/>
          <w:b/>
          <w:bCs/>
          <w:sz w:val="20"/>
          <w:szCs w:val="20"/>
          <w:u w:val="single"/>
        </w:rPr>
      </w:pPr>
    </w:p>
    <w:p w:rsidR="00F4475F"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sz w:val="20"/>
          <w:szCs w:val="20"/>
        </w:rPr>
        <w:t>Gestion du courrier enregistré au secrétariat général</w:t>
      </w:r>
    </w:p>
    <w:p w:rsidR="005778C3" w:rsidRPr="00A90F41" w:rsidRDefault="005778C3" w:rsidP="005778C3">
      <w:pPr>
        <w:spacing w:after="0"/>
        <w:ind w:left="720"/>
        <w:jc w:val="both"/>
        <w:rPr>
          <w:rFonts w:ascii="Tahoma" w:hAnsi="Tahoma" w:cs="Tahoma"/>
          <w:b/>
          <w:bCs/>
          <w:sz w:val="20"/>
          <w:szCs w:val="20"/>
          <w:u w:val="single"/>
        </w:rPr>
      </w:pP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Tout courrier adressé à l’AWBB doit être envoyé au secrétariat général. Celui-ci procède à son enregistrement.</w:t>
      </w:r>
    </w:p>
    <w:p w:rsidR="00F4475F"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 xml:space="preserve">Tout courrier général entrant est adressé sans délai à son destinataire. </w:t>
      </w:r>
    </w:p>
    <w:p w:rsidR="00F4475F"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 xml:space="preserve">S’il concerne plusieurs membres du conseil d’administration, un destinataire principal est désigné </w:t>
      </w:r>
      <w:r w:rsidR="00F4475F" w:rsidRPr="00A90F41">
        <w:rPr>
          <w:rFonts w:ascii="Tahoma" w:hAnsi="Tahoma" w:cs="Tahoma"/>
          <w:sz w:val="20"/>
          <w:szCs w:val="20"/>
        </w:rPr>
        <w:t xml:space="preserve">par le secrétaire </w:t>
      </w:r>
      <w:r w:rsidRPr="00A90F41">
        <w:rPr>
          <w:rFonts w:ascii="Tahoma" w:hAnsi="Tahoma" w:cs="Tahoma"/>
          <w:sz w:val="20"/>
          <w:szCs w:val="20"/>
        </w:rPr>
        <w:t>général et sera chargé de répondre à l’expéditeur, les autres destinataires seront mis en copie.</w:t>
      </w:r>
    </w:p>
    <w:p w:rsidR="00F4475F"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Si un des autres destinataires souhaite réagir, il adresse sa réaction au destinataire principal.</w:t>
      </w:r>
    </w:p>
    <w:p w:rsidR="00F4475F"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Tout courrier entrant spécifique est adressé sans délai au président du département compétent.</w:t>
      </w:r>
    </w:p>
    <w:p w:rsidR="00F4475F"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sz w:val="20"/>
          <w:szCs w:val="20"/>
        </w:rPr>
        <w:t xml:space="preserve">Dans tous les cas, une première réponse est adressée à l’expéditeur dans les 7 jours de la réception du courrier au secrétariat général. </w:t>
      </w:r>
    </w:p>
    <w:p w:rsidR="00F4475F" w:rsidRPr="00A90F41" w:rsidRDefault="00F4475F" w:rsidP="00F4475F">
      <w:pPr>
        <w:spacing w:after="0"/>
        <w:ind w:left="1440"/>
        <w:jc w:val="both"/>
        <w:rPr>
          <w:rFonts w:ascii="Tahoma" w:hAnsi="Tahoma" w:cs="Tahoma"/>
          <w:b/>
          <w:bCs/>
          <w:sz w:val="20"/>
          <w:szCs w:val="20"/>
          <w:u w:val="single"/>
        </w:rPr>
      </w:pPr>
    </w:p>
    <w:p w:rsidR="00F4475F"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sz w:val="20"/>
          <w:szCs w:val="20"/>
        </w:rPr>
        <w:t>Gestion du courrier adressé à l’adresse privée d’un membre du conseil d’administration.</w:t>
      </w:r>
    </w:p>
    <w:p w:rsidR="00F4475F" w:rsidRPr="00A90F41" w:rsidRDefault="00F4475F" w:rsidP="00F4475F">
      <w:pPr>
        <w:spacing w:after="0"/>
        <w:ind w:left="720"/>
        <w:jc w:val="both"/>
        <w:rPr>
          <w:rFonts w:ascii="Tahoma" w:hAnsi="Tahoma" w:cs="Tahoma"/>
          <w:b/>
          <w:bCs/>
          <w:sz w:val="20"/>
          <w:szCs w:val="20"/>
          <w:u w:val="single"/>
        </w:rPr>
      </w:pPr>
    </w:p>
    <w:p w:rsidR="005778C3"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Tout courrier adressé à un membre du conseil d’administration doit être envoyé au secrétariat général pour enregistrement.</w:t>
      </w:r>
    </w:p>
    <w:p w:rsidR="005778C3" w:rsidRPr="00A90F41" w:rsidRDefault="005778C3"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U</w:t>
      </w:r>
      <w:r w:rsidR="00D636A5" w:rsidRPr="00A90F41">
        <w:rPr>
          <w:rFonts w:ascii="Tahoma" w:hAnsi="Tahoma" w:cs="Tahoma"/>
          <w:sz w:val="20"/>
          <w:szCs w:val="20"/>
        </w:rPr>
        <w:t>ne copie de la réponse fait également l’objet d’un transfert au secrétariat général.</w:t>
      </w:r>
    </w:p>
    <w:p w:rsidR="005778C3" w:rsidRPr="00A90F41" w:rsidRDefault="005778C3" w:rsidP="005778C3">
      <w:pPr>
        <w:spacing w:after="0"/>
        <w:ind w:left="1080"/>
        <w:jc w:val="both"/>
        <w:rPr>
          <w:rFonts w:ascii="Tahoma" w:hAnsi="Tahoma" w:cs="Tahoma"/>
          <w:b/>
          <w:bCs/>
          <w:sz w:val="20"/>
          <w:szCs w:val="20"/>
          <w:u w:val="single"/>
        </w:rPr>
      </w:pPr>
    </w:p>
    <w:p w:rsidR="005778C3"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sz w:val="20"/>
          <w:szCs w:val="20"/>
        </w:rPr>
        <w:t>Signature du courrier</w:t>
      </w:r>
    </w:p>
    <w:p w:rsidR="005778C3" w:rsidRPr="00A90F41" w:rsidRDefault="005778C3" w:rsidP="005778C3">
      <w:pPr>
        <w:spacing w:after="0"/>
        <w:ind w:left="720"/>
        <w:jc w:val="both"/>
        <w:rPr>
          <w:rFonts w:ascii="Tahoma" w:hAnsi="Tahoma" w:cs="Tahoma"/>
          <w:b/>
          <w:bCs/>
          <w:sz w:val="20"/>
          <w:szCs w:val="20"/>
          <w:u w:val="single"/>
        </w:rPr>
      </w:pPr>
    </w:p>
    <w:p w:rsidR="005778C3" w:rsidRPr="00A90F41" w:rsidRDefault="00D636A5"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Tout courrier signé par un membre du conseil d’administration sera revêtu de la formule suivante :</w:t>
      </w:r>
    </w:p>
    <w:p w:rsidR="005778C3" w:rsidRPr="00A90F41" w:rsidRDefault="005778C3" w:rsidP="005778C3">
      <w:pPr>
        <w:spacing w:after="0"/>
        <w:ind w:left="1080"/>
        <w:jc w:val="both"/>
        <w:rPr>
          <w:rFonts w:ascii="Tahoma" w:hAnsi="Tahoma" w:cs="Tahoma"/>
          <w:b/>
          <w:bCs/>
          <w:sz w:val="20"/>
          <w:szCs w:val="20"/>
          <w:u w:val="single"/>
        </w:rPr>
      </w:pPr>
    </w:p>
    <w:p w:rsidR="005778C3"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i/>
          <w:sz w:val="20"/>
          <w:szCs w:val="20"/>
        </w:rPr>
        <w:t xml:space="preserve">Pour le </w:t>
      </w:r>
      <w:r w:rsidR="005778C3" w:rsidRPr="00A90F41">
        <w:rPr>
          <w:rFonts w:ascii="Tahoma" w:hAnsi="Tahoma" w:cs="Tahoma"/>
          <w:i/>
          <w:sz w:val="20"/>
          <w:szCs w:val="20"/>
        </w:rPr>
        <w:t>conseil d’administration</w:t>
      </w:r>
    </w:p>
    <w:p w:rsidR="005778C3" w:rsidRPr="00A90F41" w:rsidRDefault="00D636A5" w:rsidP="008370E3">
      <w:pPr>
        <w:numPr>
          <w:ilvl w:val="3"/>
          <w:numId w:val="3"/>
        </w:numPr>
        <w:spacing w:after="0"/>
        <w:jc w:val="both"/>
        <w:rPr>
          <w:rFonts w:ascii="Tahoma" w:hAnsi="Tahoma" w:cs="Tahoma"/>
          <w:b/>
          <w:bCs/>
          <w:sz w:val="20"/>
          <w:szCs w:val="20"/>
          <w:u w:val="single"/>
        </w:rPr>
      </w:pPr>
      <w:r w:rsidRPr="00A90F41">
        <w:rPr>
          <w:rFonts w:ascii="Tahoma" w:hAnsi="Tahoma" w:cs="Tahoma"/>
          <w:i/>
          <w:sz w:val="20"/>
          <w:szCs w:val="20"/>
        </w:rPr>
        <w:t>Prénom Nom, président du département XXX</w:t>
      </w:r>
    </w:p>
    <w:p w:rsidR="005778C3" w:rsidRPr="00A90F41" w:rsidRDefault="005778C3" w:rsidP="005778C3">
      <w:pPr>
        <w:spacing w:after="0"/>
        <w:ind w:left="1440"/>
        <w:jc w:val="both"/>
        <w:rPr>
          <w:rFonts w:ascii="Tahoma" w:hAnsi="Tahoma" w:cs="Tahoma"/>
          <w:b/>
          <w:bCs/>
          <w:sz w:val="20"/>
          <w:szCs w:val="20"/>
          <w:u w:val="single"/>
        </w:rPr>
      </w:pPr>
    </w:p>
    <w:p w:rsidR="005778C3"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sz w:val="20"/>
          <w:szCs w:val="20"/>
        </w:rPr>
        <w:t>Gestion du courrier électronique des adresses awbb</w:t>
      </w:r>
    </w:p>
    <w:p w:rsidR="005778C3" w:rsidRPr="00A90F41" w:rsidRDefault="005778C3" w:rsidP="005778C3">
      <w:pPr>
        <w:spacing w:after="0"/>
        <w:ind w:left="720"/>
        <w:jc w:val="both"/>
        <w:rPr>
          <w:rFonts w:ascii="Tahoma" w:hAnsi="Tahoma" w:cs="Tahoma"/>
          <w:b/>
          <w:bCs/>
          <w:sz w:val="20"/>
          <w:szCs w:val="20"/>
          <w:u w:val="single"/>
        </w:rPr>
      </w:pPr>
    </w:p>
    <w:p w:rsidR="005778C3" w:rsidRPr="00A90F41" w:rsidRDefault="005778C3" w:rsidP="008370E3">
      <w:pPr>
        <w:numPr>
          <w:ilvl w:val="2"/>
          <w:numId w:val="3"/>
        </w:numPr>
        <w:spacing w:after="0"/>
        <w:jc w:val="both"/>
        <w:rPr>
          <w:rFonts w:ascii="Tahoma" w:hAnsi="Tahoma" w:cs="Tahoma"/>
          <w:b/>
          <w:bCs/>
          <w:sz w:val="20"/>
          <w:szCs w:val="20"/>
          <w:u w:val="single"/>
        </w:rPr>
      </w:pPr>
      <w:r w:rsidRPr="00A90F41">
        <w:rPr>
          <w:rFonts w:ascii="Tahoma" w:hAnsi="Tahoma" w:cs="Tahoma"/>
          <w:sz w:val="20"/>
          <w:szCs w:val="20"/>
        </w:rPr>
        <w:t>L</w:t>
      </w:r>
      <w:r w:rsidR="00D636A5" w:rsidRPr="00A90F41">
        <w:rPr>
          <w:rFonts w:ascii="Tahoma" w:hAnsi="Tahoma" w:cs="Tahoma"/>
          <w:sz w:val="20"/>
          <w:szCs w:val="20"/>
        </w:rPr>
        <w:t>es membres du conseil d’administration actionnent l’option lu afin qu’ils puissent avoir la confirmation que leur message a trouvé ses destinataires dans les délais requis.</w:t>
      </w:r>
    </w:p>
    <w:p w:rsidR="005778C3" w:rsidRPr="00A90F41" w:rsidRDefault="005778C3" w:rsidP="005778C3">
      <w:pPr>
        <w:spacing w:after="0"/>
        <w:ind w:left="1080"/>
        <w:jc w:val="both"/>
        <w:rPr>
          <w:rFonts w:ascii="Tahoma" w:hAnsi="Tahoma" w:cs="Tahoma"/>
          <w:b/>
          <w:bCs/>
          <w:sz w:val="20"/>
          <w:szCs w:val="20"/>
          <w:u w:val="single"/>
        </w:rPr>
      </w:pPr>
    </w:p>
    <w:p w:rsidR="005778C3" w:rsidRPr="00A90F41" w:rsidRDefault="00D636A5" w:rsidP="008370E3">
      <w:pPr>
        <w:numPr>
          <w:ilvl w:val="0"/>
          <w:numId w:val="3"/>
        </w:numPr>
        <w:spacing w:after="0"/>
        <w:jc w:val="both"/>
        <w:rPr>
          <w:rFonts w:ascii="Tahoma" w:hAnsi="Tahoma" w:cs="Tahoma"/>
          <w:b/>
          <w:bCs/>
          <w:sz w:val="20"/>
          <w:szCs w:val="20"/>
          <w:u w:val="single"/>
        </w:rPr>
      </w:pPr>
      <w:r w:rsidRPr="00A90F41">
        <w:rPr>
          <w:rFonts w:ascii="Tahoma" w:hAnsi="Tahoma" w:cs="Tahoma"/>
          <w:b/>
          <w:sz w:val="20"/>
          <w:szCs w:val="20"/>
          <w:u w:val="single"/>
        </w:rPr>
        <w:t xml:space="preserve">Création d’une rubrique «news» </w:t>
      </w:r>
    </w:p>
    <w:p w:rsidR="005778C3" w:rsidRPr="00A90F41" w:rsidRDefault="005778C3" w:rsidP="005778C3">
      <w:pPr>
        <w:spacing w:after="0"/>
        <w:ind w:left="360"/>
        <w:jc w:val="both"/>
        <w:rPr>
          <w:rFonts w:ascii="Tahoma" w:hAnsi="Tahoma" w:cs="Tahoma"/>
          <w:b/>
          <w:bCs/>
          <w:sz w:val="20"/>
          <w:szCs w:val="20"/>
          <w:u w:val="single"/>
        </w:rPr>
      </w:pPr>
    </w:p>
    <w:p w:rsidR="00FA07D1" w:rsidRPr="00A90F41" w:rsidRDefault="00D636A5" w:rsidP="008370E3">
      <w:pPr>
        <w:numPr>
          <w:ilvl w:val="1"/>
          <w:numId w:val="3"/>
        </w:numPr>
        <w:spacing w:after="0"/>
        <w:jc w:val="both"/>
        <w:rPr>
          <w:rFonts w:ascii="Tahoma" w:hAnsi="Tahoma" w:cs="Tahoma"/>
          <w:b/>
          <w:bCs/>
          <w:sz w:val="20"/>
          <w:szCs w:val="20"/>
          <w:u w:val="single"/>
        </w:rPr>
      </w:pPr>
      <w:r w:rsidRPr="00A90F41">
        <w:rPr>
          <w:rFonts w:ascii="Tahoma" w:hAnsi="Tahoma" w:cs="Tahoma"/>
          <w:sz w:val="20"/>
          <w:szCs w:val="20"/>
        </w:rPr>
        <w:t>Afin que les membres du conseil d’administration soient informés de tout ce qui peut avoir une influence sur le fonctionnement de l’AWBB, une rubrique « </w:t>
      </w:r>
      <w:r w:rsidR="005778C3" w:rsidRPr="00A90F41">
        <w:rPr>
          <w:rFonts w:ascii="Tahoma" w:hAnsi="Tahoma" w:cs="Tahoma"/>
          <w:sz w:val="20"/>
          <w:szCs w:val="20"/>
        </w:rPr>
        <w:t>news</w:t>
      </w:r>
      <w:r w:rsidRPr="00A90F41">
        <w:rPr>
          <w:rFonts w:ascii="Tahoma" w:hAnsi="Tahoma" w:cs="Tahoma"/>
          <w:sz w:val="20"/>
          <w:szCs w:val="20"/>
        </w:rPr>
        <w:t xml:space="preserve"> est </w:t>
      </w:r>
      <w:r w:rsidR="005778C3" w:rsidRPr="00A90F41">
        <w:rPr>
          <w:rFonts w:ascii="Tahoma" w:hAnsi="Tahoma" w:cs="Tahoma"/>
          <w:sz w:val="20"/>
          <w:szCs w:val="20"/>
        </w:rPr>
        <w:t>disponible dans</w:t>
      </w:r>
      <w:r w:rsidRPr="00A90F41">
        <w:rPr>
          <w:rFonts w:ascii="Tahoma" w:hAnsi="Tahoma" w:cs="Tahoma"/>
          <w:sz w:val="20"/>
          <w:szCs w:val="20"/>
        </w:rPr>
        <w:t xml:space="preserve"> la </w:t>
      </w:r>
      <w:r w:rsidR="005778C3" w:rsidRPr="00A90F41">
        <w:rPr>
          <w:rFonts w:ascii="Tahoma" w:hAnsi="Tahoma" w:cs="Tahoma"/>
          <w:sz w:val="20"/>
          <w:szCs w:val="20"/>
        </w:rPr>
        <w:t>Dropbox</w:t>
      </w:r>
      <w:r w:rsidRPr="00A90F41">
        <w:rPr>
          <w:rFonts w:ascii="Tahoma" w:hAnsi="Tahoma" w:cs="Tahoma"/>
          <w:sz w:val="20"/>
          <w:szCs w:val="20"/>
        </w:rPr>
        <w:t>.</w:t>
      </w:r>
    </w:p>
    <w:p w:rsidR="00FA07D1" w:rsidRPr="00A90F41" w:rsidRDefault="00FA07D1" w:rsidP="00FA07D1">
      <w:pPr>
        <w:spacing w:after="0"/>
        <w:ind w:left="1134"/>
        <w:jc w:val="both"/>
        <w:rPr>
          <w:rFonts w:ascii="Tahoma" w:hAnsi="Tahoma" w:cs="Tahoma"/>
          <w:bCs/>
          <w:sz w:val="20"/>
        </w:rPr>
      </w:pPr>
    </w:p>
    <w:p w:rsidR="003D15FB" w:rsidRPr="00A90F41" w:rsidRDefault="002C5DCA" w:rsidP="008370E3">
      <w:pPr>
        <w:numPr>
          <w:ilvl w:val="1"/>
          <w:numId w:val="1"/>
        </w:numPr>
        <w:spacing w:after="0"/>
        <w:ind w:left="709"/>
        <w:jc w:val="both"/>
        <w:rPr>
          <w:rFonts w:ascii="Tahoma" w:hAnsi="Tahoma" w:cs="Tahoma"/>
          <w:bCs/>
          <w:sz w:val="20"/>
        </w:rPr>
      </w:pPr>
      <w:r w:rsidRPr="00A90F41">
        <w:rPr>
          <w:rFonts w:ascii="Tahoma" w:hAnsi="Tahoma" w:cs="Tahoma"/>
          <w:b/>
          <w:bCs/>
          <w:u w:val="thick" w:color="0070C0"/>
        </w:rPr>
        <w:t xml:space="preserve"> </w:t>
      </w:r>
      <w:r w:rsidR="001A1204" w:rsidRPr="00A90F41">
        <w:rPr>
          <w:rFonts w:ascii="Tahoma" w:hAnsi="Tahoma" w:cs="Tahoma"/>
          <w:b/>
          <w:bCs/>
          <w:u w:val="thick" w:color="0070C0"/>
        </w:rPr>
        <w:t>Délégation de signa</w:t>
      </w:r>
      <w:r w:rsidR="00122663" w:rsidRPr="00A90F41">
        <w:rPr>
          <w:rFonts w:ascii="Tahoma" w:hAnsi="Tahoma" w:cs="Tahoma"/>
          <w:b/>
          <w:bCs/>
          <w:u w:val="thick" w:color="0070C0"/>
        </w:rPr>
        <w:t>ture en matière administrative</w:t>
      </w:r>
    </w:p>
    <w:p w:rsidR="00F84E0B" w:rsidRPr="00A90F41" w:rsidRDefault="00F84E0B" w:rsidP="00F84E0B">
      <w:pPr>
        <w:spacing w:after="0"/>
        <w:ind w:left="1134"/>
        <w:jc w:val="both"/>
        <w:rPr>
          <w:rFonts w:ascii="Tahoma" w:hAnsi="Tahoma" w:cs="Tahoma"/>
          <w:b/>
          <w:bCs/>
          <w:u w:val="thick" w:color="0070C0"/>
        </w:rPr>
      </w:pPr>
    </w:p>
    <w:p w:rsidR="00CD331F" w:rsidRPr="00A90F41" w:rsidRDefault="00CD331F" w:rsidP="00CD331F">
      <w:pPr>
        <w:ind w:left="851"/>
        <w:jc w:val="both"/>
        <w:rPr>
          <w:rFonts w:ascii="Tahoma" w:hAnsi="Tahoma" w:cs="Tahoma"/>
          <w:sz w:val="20"/>
          <w:szCs w:val="20"/>
        </w:rPr>
      </w:pPr>
      <w:r w:rsidRPr="00A90F41">
        <w:rPr>
          <w:rFonts w:ascii="Tahoma" w:hAnsi="Tahoma" w:cs="Tahoma"/>
          <w:sz w:val="20"/>
          <w:szCs w:val="20"/>
        </w:rPr>
        <w:t xml:space="preserve">En application des articles 65 et 69 de la partie administrative du R.O.I., les modalités inhérentes à la délégation administrative de signature sont établies comme suit : </w:t>
      </w:r>
    </w:p>
    <w:p w:rsidR="00CD331F" w:rsidRPr="00A90F41" w:rsidRDefault="00CD331F" w:rsidP="008370E3">
      <w:pPr>
        <w:pStyle w:val="Paragraphedeliste"/>
        <w:numPr>
          <w:ilvl w:val="0"/>
          <w:numId w:val="4"/>
        </w:numPr>
        <w:ind w:left="1134"/>
        <w:jc w:val="both"/>
        <w:rPr>
          <w:rFonts w:ascii="Tahoma" w:hAnsi="Tahoma" w:cs="Tahoma"/>
          <w:sz w:val="20"/>
          <w:szCs w:val="20"/>
        </w:rPr>
      </w:pPr>
      <w:r w:rsidRPr="00A90F41">
        <w:rPr>
          <w:rFonts w:ascii="Tahoma" w:hAnsi="Tahoma" w:cs="Tahoma"/>
          <w:sz w:val="20"/>
          <w:szCs w:val="20"/>
        </w:rPr>
        <w:t>Envers les membres de l’AWBB</w:t>
      </w:r>
    </w:p>
    <w:p w:rsidR="00CD331F" w:rsidRPr="00A90F41" w:rsidRDefault="00CD331F" w:rsidP="00CD331F">
      <w:pPr>
        <w:pStyle w:val="Paragraphedeliste"/>
        <w:ind w:left="1134"/>
        <w:jc w:val="both"/>
        <w:rPr>
          <w:rFonts w:ascii="Tahoma" w:hAnsi="Tahoma" w:cs="Tahoma"/>
          <w:sz w:val="20"/>
          <w:szCs w:val="20"/>
        </w:rPr>
      </w:pPr>
    </w:p>
    <w:p w:rsidR="00CD331F"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Tout courrier émanant ou à l’adresse d’un membre, personne physique, de l’AWBB est traité par le secrétaire général de l’AWBB sous sa responsabilité.</w:t>
      </w:r>
    </w:p>
    <w:p w:rsidR="00CD331F"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lastRenderedPageBreak/>
        <w:t>Conformément aux dispositions statutaires, tout courrier d’ordre général émanant d’un club de l’AWBB est traité par le secrétaire général de l’AWBB sous sa responsabilité.</w:t>
      </w:r>
    </w:p>
    <w:p w:rsidR="00CD331F"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Le secrétaire général organise la gestion du courrier avec les membres du secrétariat général.</w:t>
      </w:r>
    </w:p>
    <w:p w:rsidR="00CD331F" w:rsidRPr="00A90F41" w:rsidRDefault="00CD331F" w:rsidP="00CD331F">
      <w:pPr>
        <w:pStyle w:val="Paragraphedeliste"/>
        <w:ind w:left="1418"/>
        <w:jc w:val="both"/>
        <w:rPr>
          <w:rFonts w:ascii="Tahoma" w:hAnsi="Tahoma" w:cs="Tahoma"/>
          <w:sz w:val="20"/>
          <w:szCs w:val="20"/>
        </w:rPr>
      </w:pPr>
    </w:p>
    <w:p w:rsidR="00CD331F" w:rsidRPr="00A90F41" w:rsidRDefault="00CD331F" w:rsidP="008370E3">
      <w:pPr>
        <w:pStyle w:val="Paragraphedeliste"/>
        <w:numPr>
          <w:ilvl w:val="0"/>
          <w:numId w:val="4"/>
        </w:numPr>
        <w:ind w:left="1134"/>
        <w:jc w:val="both"/>
        <w:rPr>
          <w:rFonts w:ascii="Tahoma" w:hAnsi="Tahoma" w:cs="Tahoma"/>
          <w:sz w:val="20"/>
          <w:szCs w:val="20"/>
        </w:rPr>
      </w:pPr>
      <w:r w:rsidRPr="00A90F41">
        <w:rPr>
          <w:rFonts w:ascii="Tahoma" w:hAnsi="Tahoma" w:cs="Tahoma"/>
          <w:sz w:val="20"/>
          <w:szCs w:val="20"/>
        </w:rPr>
        <w:t>Envers les clubs de l’AWBB</w:t>
      </w:r>
    </w:p>
    <w:p w:rsidR="00CD331F" w:rsidRPr="00A90F41" w:rsidRDefault="00CD331F" w:rsidP="00CD331F">
      <w:pPr>
        <w:pStyle w:val="Paragraphedeliste"/>
        <w:ind w:left="1134"/>
        <w:jc w:val="both"/>
        <w:rPr>
          <w:rFonts w:ascii="Tahoma" w:hAnsi="Tahoma" w:cs="Tahoma"/>
          <w:sz w:val="20"/>
          <w:szCs w:val="20"/>
        </w:rPr>
      </w:pPr>
    </w:p>
    <w:p w:rsidR="00297F43" w:rsidRPr="00A90F41" w:rsidRDefault="00CD331F" w:rsidP="008370E3">
      <w:pPr>
        <w:pStyle w:val="Paragraphedeliste"/>
        <w:numPr>
          <w:ilvl w:val="1"/>
          <w:numId w:val="4"/>
        </w:numPr>
        <w:ind w:left="1276"/>
        <w:jc w:val="both"/>
        <w:rPr>
          <w:rFonts w:ascii="Tahoma" w:hAnsi="Tahoma" w:cs="Tahoma"/>
          <w:sz w:val="20"/>
          <w:szCs w:val="20"/>
        </w:rPr>
      </w:pPr>
      <w:r w:rsidRPr="00A90F41">
        <w:rPr>
          <w:rFonts w:ascii="Tahoma" w:hAnsi="Tahoma" w:cs="Tahoma"/>
          <w:sz w:val="20"/>
          <w:szCs w:val="20"/>
        </w:rPr>
        <w:t>Tout courrier contenant des dispositions engageant l’AWBB est signé conjointement par le président du conseil d’administration ou par le secrétaire général s’il s’agit d’une question d’ordre général.</w:t>
      </w:r>
    </w:p>
    <w:p w:rsidR="00297F43" w:rsidRPr="00A90F41" w:rsidRDefault="00CD331F" w:rsidP="008370E3">
      <w:pPr>
        <w:pStyle w:val="Paragraphedeliste"/>
        <w:numPr>
          <w:ilvl w:val="1"/>
          <w:numId w:val="4"/>
        </w:numPr>
        <w:ind w:left="1276"/>
        <w:jc w:val="both"/>
        <w:rPr>
          <w:rFonts w:ascii="Tahoma" w:hAnsi="Tahoma" w:cs="Tahoma"/>
          <w:sz w:val="20"/>
          <w:szCs w:val="20"/>
        </w:rPr>
      </w:pPr>
      <w:r w:rsidRPr="00A90F41">
        <w:rPr>
          <w:rFonts w:ascii="Tahoma" w:hAnsi="Tahoma" w:cs="Tahoma"/>
          <w:sz w:val="20"/>
          <w:szCs w:val="20"/>
        </w:rPr>
        <w:t>Tout courrier contenant des dispositions engageant l’AWBB et relatives aux compétences d’un département de l’AWBB est signé par le président dudit département.</w:t>
      </w:r>
    </w:p>
    <w:p w:rsidR="00297F43" w:rsidRPr="00A90F41" w:rsidRDefault="00297F43" w:rsidP="00297F43">
      <w:pPr>
        <w:pStyle w:val="Paragraphedeliste"/>
        <w:ind w:left="1276"/>
        <w:jc w:val="both"/>
        <w:rPr>
          <w:rFonts w:ascii="Tahoma" w:hAnsi="Tahoma" w:cs="Tahoma"/>
          <w:sz w:val="20"/>
          <w:szCs w:val="20"/>
        </w:rPr>
      </w:pPr>
    </w:p>
    <w:p w:rsidR="00297F43" w:rsidRPr="00A90F41" w:rsidRDefault="00CD331F" w:rsidP="008370E3">
      <w:pPr>
        <w:pStyle w:val="Paragraphedeliste"/>
        <w:numPr>
          <w:ilvl w:val="0"/>
          <w:numId w:val="4"/>
        </w:numPr>
        <w:ind w:left="1134"/>
        <w:jc w:val="both"/>
        <w:rPr>
          <w:rFonts w:ascii="Tahoma" w:hAnsi="Tahoma" w:cs="Tahoma"/>
          <w:sz w:val="20"/>
          <w:szCs w:val="20"/>
        </w:rPr>
      </w:pPr>
      <w:r w:rsidRPr="00A90F41">
        <w:rPr>
          <w:rFonts w:ascii="Tahoma" w:hAnsi="Tahoma" w:cs="Tahoma"/>
          <w:sz w:val="20"/>
          <w:szCs w:val="20"/>
        </w:rPr>
        <w:t>Envers les instances administratives et judiciaires de l’AWBB</w:t>
      </w:r>
    </w:p>
    <w:p w:rsidR="00297F43" w:rsidRPr="00A90F41" w:rsidRDefault="00297F43" w:rsidP="00297F43">
      <w:pPr>
        <w:pStyle w:val="Paragraphedeliste"/>
        <w:ind w:left="1134"/>
        <w:jc w:val="both"/>
        <w:rPr>
          <w:rFonts w:ascii="Tahoma" w:hAnsi="Tahoma" w:cs="Tahoma"/>
          <w:sz w:val="20"/>
          <w:szCs w:val="20"/>
        </w:rPr>
      </w:pP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Tout courrier contenant des dispositions engageant l’AWBB est signé conjointement par le président du conseil d’admin</w:t>
      </w:r>
      <w:r w:rsidR="00297F43" w:rsidRPr="00A90F41">
        <w:rPr>
          <w:rFonts w:ascii="Tahoma" w:hAnsi="Tahoma" w:cs="Tahoma"/>
          <w:sz w:val="20"/>
          <w:szCs w:val="20"/>
        </w:rPr>
        <w:t xml:space="preserve">istration ou par le secrétaire </w:t>
      </w:r>
      <w:r w:rsidRPr="00A90F41">
        <w:rPr>
          <w:rFonts w:ascii="Tahoma" w:hAnsi="Tahoma" w:cs="Tahoma"/>
          <w:sz w:val="20"/>
          <w:szCs w:val="20"/>
        </w:rPr>
        <w:t>général s’il s’agit d’une question d’ordre général.</w:t>
      </w: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Tout courrier contenant des dispositions engageant l’AWBB et relatives aux compétences d’un département de l’AWBB est signé par le président dudit département.</w:t>
      </w:r>
    </w:p>
    <w:p w:rsidR="00297F43" w:rsidRPr="00A90F41" w:rsidRDefault="00297F43" w:rsidP="00297F43">
      <w:pPr>
        <w:pStyle w:val="Paragraphedeliste"/>
        <w:ind w:left="1418"/>
        <w:jc w:val="both"/>
        <w:rPr>
          <w:rFonts w:ascii="Tahoma" w:hAnsi="Tahoma" w:cs="Tahoma"/>
          <w:sz w:val="20"/>
          <w:szCs w:val="20"/>
        </w:rPr>
      </w:pPr>
    </w:p>
    <w:p w:rsidR="00297F43" w:rsidRPr="00A90F41" w:rsidRDefault="00CD331F" w:rsidP="008370E3">
      <w:pPr>
        <w:pStyle w:val="Paragraphedeliste"/>
        <w:numPr>
          <w:ilvl w:val="0"/>
          <w:numId w:val="4"/>
        </w:numPr>
        <w:ind w:left="1134"/>
        <w:jc w:val="both"/>
        <w:rPr>
          <w:rFonts w:ascii="Tahoma" w:hAnsi="Tahoma" w:cs="Tahoma"/>
          <w:sz w:val="20"/>
          <w:szCs w:val="20"/>
        </w:rPr>
      </w:pPr>
      <w:r w:rsidRPr="00A90F41">
        <w:rPr>
          <w:rFonts w:ascii="Tahoma" w:hAnsi="Tahoma" w:cs="Tahoma"/>
          <w:sz w:val="20"/>
          <w:szCs w:val="20"/>
        </w:rPr>
        <w:t>Envers le personnel de l’AWBB</w:t>
      </w:r>
    </w:p>
    <w:p w:rsidR="00297F43" w:rsidRPr="00A90F41" w:rsidRDefault="00297F43" w:rsidP="00297F43">
      <w:pPr>
        <w:pStyle w:val="Paragraphedeliste"/>
        <w:ind w:left="1134"/>
        <w:jc w:val="both"/>
        <w:rPr>
          <w:rFonts w:ascii="Tahoma" w:hAnsi="Tahoma" w:cs="Tahoma"/>
          <w:sz w:val="20"/>
          <w:szCs w:val="20"/>
        </w:rPr>
      </w:pP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 xml:space="preserve">La gestion du personnel (horaire de travail, absences et congés) est de la responsabilité du secrétaire général. Une évaluation trimestrielle des activités du personnel est présentée au conseil d’administration </w:t>
      </w: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La gestion du personnel de cadre (horaire de travail, absences et congés) est de la responsabilité du secrétaire général et communiquée au président du conseil d’administration.</w:t>
      </w: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Les questions d’ordre disciplinaire relatives au personnel ou non sont gérées conjointement par le président du conseil d’administration et par le secrétaire général</w:t>
      </w:r>
    </w:p>
    <w:p w:rsidR="00297F43" w:rsidRPr="00A90F41" w:rsidRDefault="00297F43" w:rsidP="00297F43">
      <w:pPr>
        <w:pStyle w:val="Paragraphedeliste"/>
        <w:ind w:left="1418"/>
        <w:jc w:val="both"/>
        <w:rPr>
          <w:rFonts w:ascii="Tahoma" w:hAnsi="Tahoma" w:cs="Tahoma"/>
          <w:sz w:val="20"/>
          <w:szCs w:val="20"/>
        </w:rPr>
      </w:pPr>
    </w:p>
    <w:p w:rsidR="00297F43" w:rsidRPr="00A90F41" w:rsidRDefault="00CD331F" w:rsidP="008370E3">
      <w:pPr>
        <w:pStyle w:val="Paragraphedeliste"/>
        <w:numPr>
          <w:ilvl w:val="0"/>
          <w:numId w:val="4"/>
        </w:numPr>
        <w:ind w:left="1134"/>
        <w:jc w:val="both"/>
        <w:rPr>
          <w:rFonts w:ascii="Tahoma" w:hAnsi="Tahoma" w:cs="Tahoma"/>
          <w:sz w:val="20"/>
          <w:szCs w:val="20"/>
        </w:rPr>
      </w:pPr>
      <w:r w:rsidRPr="00A90F41">
        <w:rPr>
          <w:rFonts w:ascii="Tahoma" w:hAnsi="Tahoma" w:cs="Tahoma"/>
          <w:sz w:val="20"/>
          <w:szCs w:val="20"/>
        </w:rPr>
        <w:t>Envers les instances of</w:t>
      </w:r>
      <w:r w:rsidR="00297F43" w:rsidRPr="00A90F41">
        <w:rPr>
          <w:rFonts w:ascii="Tahoma" w:hAnsi="Tahoma" w:cs="Tahoma"/>
          <w:sz w:val="20"/>
          <w:szCs w:val="20"/>
        </w:rPr>
        <w:t>ficielles, publiques et privées</w:t>
      </w:r>
    </w:p>
    <w:p w:rsidR="00297F43" w:rsidRPr="00A90F41" w:rsidRDefault="00297F43" w:rsidP="00297F43">
      <w:pPr>
        <w:pStyle w:val="Paragraphedeliste"/>
        <w:ind w:left="1134"/>
        <w:jc w:val="both"/>
        <w:rPr>
          <w:rFonts w:ascii="Tahoma" w:hAnsi="Tahoma" w:cs="Tahoma"/>
          <w:sz w:val="20"/>
          <w:szCs w:val="20"/>
        </w:rPr>
      </w:pP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Tout courrier adressé à quelque instance officielle que ce soit, publique ou privée</w:t>
      </w:r>
      <w:r w:rsidR="00297F43" w:rsidRPr="00A90F41">
        <w:rPr>
          <w:rFonts w:ascii="Tahoma" w:hAnsi="Tahoma" w:cs="Tahoma"/>
          <w:sz w:val="20"/>
          <w:szCs w:val="20"/>
        </w:rPr>
        <w:t xml:space="preserve"> </w:t>
      </w:r>
      <w:r w:rsidRPr="00A90F41">
        <w:rPr>
          <w:rFonts w:ascii="Tahoma" w:hAnsi="Tahoma" w:cs="Tahoma"/>
          <w:sz w:val="20"/>
          <w:szCs w:val="20"/>
        </w:rPr>
        <w:t xml:space="preserve">est </w:t>
      </w:r>
      <w:r w:rsidR="00297F43" w:rsidRPr="00A90F41">
        <w:rPr>
          <w:rFonts w:ascii="Tahoma" w:hAnsi="Tahoma" w:cs="Tahoma"/>
          <w:sz w:val="20"/>
          <w:szCs w:val="20"/>
        </w:rPr>
        <w:t>signé conjointement</w:t>
      </w:r>
      <w:r w:rsidRPr="00A90F41">
        <w:rPr>
          <w:rFonts w:ascii="Tahoma" w:hAnsi="Tahoma" w:cs="Tahoma"/>
          <w:sz w:val="20"/>
          <w:szCs w:val="20"/>
        </w:rPr>
        <w:t xml:space="preserve"> par le président du conseil d’administration et par le secrétair</w:t>
      </w:r>
      <w:r w:rsidR="00297F43" w:rsidRPr="00A90F41">
        <w:rPr>
          <w:rFonts w:ascii="Tahoma" w:hAnsi="Tahoma" w:cs="Tahoma"/>
          <w:sz w:val="20"/>
          <w:szCs w:val="20"/>
        </w:rPr>
        <w:t xml:space="preserve">e </w:t>
      </w:r>
      <w:r w:rsidRPr="00A90F41">
        <w:rPr>
          <w:rFonts w:ascii="Tahoma" w:hAnsi="Tahoma" w:cs="Tahoma"/>
          <w:sz w:val="20"/>
          <w:szCs w:val="20"/>
        </w:rPr>
        <w:t>général s’il s’agit d’une question d’ordre général.</w:t>
      </w: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 xml:space="preserve">Tout courrier contenant des dispositions d’ordre financier est signé conjointement par le président du conseil d’administration, le trésorier </w:t>
      </w:r>
      <w:r w:rsidR="00297F43" w:rsidRPr="00A90F41">
        <w:rPr>
          <w:rFonts w:ascii="Tahoma" w:hAnsi="Tahoma" w:cs="Tahoma"/>
          <w:sz w:val="20"/>
          <w:szCs w:val="20"/>
        </w:rPr>
        <w:t>général et</w:t>
      </w:r>
      <w:r w:rsidRPr="00A90F41">
        <w:rPr>
          <w:rFonts w:ascii="Tahoma" w:hAnsi="Tahoma" w:cs="Tahoma"/>
          <w:sz w:val="20"/>
          <w:szCs w:val="20"/>
        </w:rPr>
        <w:t xml:space="preserve"> par le </w:t>
      </w:r>
      <w:r w:rsidR="00297F43" w:rsidRPr="00A90F41">
        <w:rPr>
          <w:rFonts w:ascii="Tahoma" w:hAnsi="Tahoma" w:cs="Tahoma"/>
          <w:sz w:val="20"/>
          <w:szCs w:val="20"/>
        </w:rPr>
        <w:t>secrétaire général.</w:t>
      </w: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 xml:space="preserve">Tout courrier adressé à quelque instance officielle que </w:t>
      </w:r>
      <w:r w:rsidR="00297F43" w:rsidRPr="00A90F41">
        <w:rPr>
          <w:rFonts w:ascii="Tahoma" w:hAnsi="Tahoma" w:cs="Tahoma"/>
          <w:sz w:val="20"/>
          <w:szCs w:val="20"/>
        </w:rPr>
        <w:t xml:space="preserve">ce soit, publique ou privée </w:t>
      </w:r>
      <w:r w:rsidRPr="00A90F41">
        <w:rPr>
          <w:rFonts w:ascii="Tahoma" w:hAnsi="Tahoma" w:cs="Tahoma"/>
          <w:sz w:val="20"/>
          <w:szCs w:val="20"/>
        </w:rPr>
        <w:t xml:space="preserve">et relatif aux compétences d’un département de l’AWBB est signé conjointement par le responsable dudit département et par le secrétaire </w:t>
      </w:r>
      <w:r w:rsidR="00297F43" w:rsidRPr="00A90F41">
        <w:rPr>
          <w:rFonts w:ascii="Tahoma" w:hAnsi="Tahoma" w:cs="Tahoma"/>
          <w:sz w:val="20"/>
          <w:szCs w:val="20"/>
        </w:rPr>
        <w:t>général.</w:t>
      </w:r>
    </w:p>
    <w:p w:rsidR="00297F43" w:rsidRPr="00A90F41" w:rsidRDefault="00297F43" w:rsidP="00297F43">
      <w:pPr>
        <w:pStyle w:val="Paragraphedeliste"/>
        <w:ind w:left="1418"/>
        <w:jc w:val="both"/>
        <w:rPr>
          <w:rFonts w:ascii="Tahoma" w:hAnsi="Tahoma" w:cs="Tahoma"/>
          <w:sz w:val="20"/>
          <w:szCs w:val="20"/>
        </w:rPr>
      </w:pPr>
    </w:p>
    <w:p w:rsidR="00297F43" w:rsidRPr="00A90F41" w:rsidRDefault="00CD331F" w:rsidP="008370E3">
      <w:pPr>
        <w:pStyle w:val="Paragraphedeliste"/>
        <w:numPr>
          <w:ilvl w:val="0"/>
          <w:numId w:val="4"/>
        </w:numPr>
        <w:ind w:left="1134"/>
        <w:jc w:val="both"/>
        <w:rPr>
          <w:rFonts w:ascii="Tahoma" w:hAnsi="Tahoma" w:cs="Tahoma"/>
          <w:sz w:val="20"/>
          <w:szCs w:val="20"/>
        </w:rPr>
      </w:pPr>
      <w:r w:rsidRPr="00A90F41">
        <w:rPr>
          <w:rFonts w:ascii="Tahoma" w:hAnsi="Tahoma" w:cs="Tahoma"/>
          <w:sz w:val="20"/>
          <w:szCs w:val="20"/>
        </w:rPr>
        <w:t>Formule de signature</w:t>
      </w:r>
    </w:p>
    <w:p w:rsidR="00297F43" w:rsidRPr="00A90F41" w:rsidRDefault="00297F43" w:rsidP="00297F43">
      <w:pPr>
        <w:pStyle w:val="Paragraphedeliste"/>
        <w:ind w:left="1134"/>
        <w:jc w:val="both"/>
        <w:rPr>
          <w:rFonts w:ascii="Tahoma" w:hAnsi="Tahoma" w:cs="Tahoma"/>
          <w:sz w:val="20"/>
          <w:szCs w:val="20"/>
        </w:rPr>
      </w:pPr>
    </w:p>
    <w:p w:rsidR="00297F43"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Tout courrier envoyé au nom de l’AWBB engageant la responsabilité collégiale des membres du conseil d’administration, sera revêtu de la formule suivante :</w:t>
      </w:r>
    </w:p>
    <w:p w:rsidR="00297F43" w:rsidRPr="00A90F41" w:rsidRDefault="00297F43" w:rsidP="00297F43">
      <w:pPr>
        <w:pStyle w:val="Paragraphedeliste"/>
        <w:ind w:left="1418"/>
        <w:jc w:val="both"/>
        <w:rPr>
          <w:rFonts w:ascii="Tahoma" w:hAnsi="Tahoma" w:cs="Tahoma"/>
          <w:sz w:val="20"/>
          <w:szCs w:val="20"/>
        </w:rPr>
      </w:pPr>
    </w:p>
    <w:p w:rsidR="00297F43" w:rsidRPr="00A90F41" w:rsidRDefault="00CD331F" w:rsidP="00297F43">
      <w:pPr>
        <w:pStyle w:val="Paragraphedeliste"/>
        <w:ind w:left="1418"/>
        <w:jc w:val="both"/>
        <w:rPr>
          <w:rFonts w:ascii="Tahoma" w:hAnsi="Tahoma" w:cs="Tahoma"/>
          <w:sz w:val="20"/>
          <w:szCs w:val="20"/>
        </w:rPr>
      </w:pPr>
      <w:r w:rsidRPr="00A90F41">
        <w:rPr>
          <w:rFonts w:ascii="Tahoma" w:hAnsi="Tahoma" w:cs="Tahoma"/>
          <w:i/>
          <w:sz w:val="20"/>
          <w:szCs w:val="20"/>
        </w:rPr>
        <w:t xml:space="preserve">Pour le </w:t>
      </w:r>
      <w:r w:rsidR="00297F43" w:rsidRPr="00A90F41">
        <w:rPr>
          <w:rFonts w:ascii="Tahoma" w:hAnsi="Tahoma" w:cs="Tahoma"/>
          <w:i/>
          <w:sz w:val="20"/>
          <w:szCs w:val="20"/>
        </w:rPr>
        <w:t>conseil d’administration</w:t>
      </w:r>
    </w:p>
    <w:p w:rsidR="00297F43" w:rsidRPr="00A90F41" w:rsidRDefault="00CD331F" w:rsidP="00297F43">
      <w:pPr>
        <w:pStyle w:val="Paragraphedeliste"/>
        <w:ind w:left="1418"/>
        <w:jc w:val="both"/>
        <w:rPr>
          <w:rFonts w:ascii="Tahoma" w:hAnsi="Tahoma" w:cs="Tahoma"/>
          <w:sz w:val="20"/>
          <w:szCs w:val="20"/>
        </w:rPr>
      </w:pPr>
      <w:r w:rsidRPr="00A90F41">
        <w:rPr>
          <w:rFonts w:ascii="Tahoma" w:hAnsi="Tahoma" w:cs="Tahoma"/>
          <w:i/>
          <w:sz w:val="20"/>
          <w:szCs w:val="20"/>
        </w:rPr>
        <w:t>Prénom Nom, dénomination de la fonction</w:t>
      </w:r>
    </w:p>
    <w:p w:rsidR="00297F43" w:rsidRPr="00A90F41" w:rsidRDefault="00297F43" w:rsidP="00297F43">
      <w:pPr>
        <w:pStyle w:val="Paragraphedeliste"/>
        <w:ind w:left="1418"/>
        <w:jc w:val="both"/>
        <w:rPr>
          <w:rFonts w:ascii="Tahoma" w:hAnsi="Tahoma" w:cs="Tahoma"/>
          <w:sz w:val="20"/>
          <w:szCs w:val="20"/>
        </w:rPr>
      </w:pPr>
    </w:p>
    <w:p w:rsidR="00297F43" w:rsidRPr="00A90F41" w:rsidRDefault="00CD331F" w:rsidP="008370E3">
      <w:pPr>
        <w:pStyle w:val="Paragraphedeliste"/>
        <w:numPr>
          <w:ilvl w:val="0"/>
          <w:numId w:val="4"/>
        </w:numPr>
        <w:ind w:left="1134"/>
        <w:jc w:val="both"/>
        <w:rPr>
          <w:rFonts w:ascii="Tahoma" w:hAnsi="Tahoma" w:cs="Tahoma"/>
          <w:sz w:val="20"/>
          <w:szCs w:val="20"/>
        </w:rPr>
      </w:pPr>
      <w:r w:rsidRPr="00A90F41">
        <w:rPr>
          <w:rFonts w:ascii="Tahoma" w:hAnsi="Tahoma" w:cs="Tahoma"/>
          <w:sz w:val="20"/>
          <w:szCs w:val="20"/>
        </w:rPr>
        <w:t>Dans le cadre des missions confiées à un membre du personnel de cadre,</w:t>
      </w:r>
    </w:p>
    <w:p w:rsidR="00297F43" w:rsidRPr="00A90F41" w:rsidRDefault="00297F43" w:rsidP="00297F43">
      <w:pPr>
        <w:pStyle w:val="Paragraphedeliste"/>
        <w:ind w:left="1134"/>
        <w:jc w:val="both"/>
        <w:rPr>
          <w:rFonts w:ascii="Tahoma" w:hAnsi="Tahoma" w:cs="Tahoma"/>
          <w:sz w:val="20"/>
          <w:szCs w:val="20"/>
        </w:rPr>
      </w:pPr>
    </w:p>
    <w:p w:rsidR="00CD331F" w:rsidRPr="00A90F41" w:rsidRDefault="00CD331F" w:rsidP="008370E3">
      <w:pPr>
        <w:pStyle w:val="Paragraphedeliste"/>
        <w:numPr>
          <w:ilvl w:val="1"/>
          <w:numId w:val="4"/>
        </w:numPr>
        <w:ind w:left="1418"/>
        <w:jc w:val="both"/>
        <w:rPr>
          <w:rFonts w:ascii="Tahoma" w:hAnsi="Tahoma" w:cs="Tahoma"/>
          <w:sz w:val="20"/>
          <w:szCs w:val="20"/>
        </w:rPr>
      </w:pPr>
      <w:r w:rsidRPr="00A90F41">
        <w:rPr>
          <w:rFonts w:ascii="Tahoma" w:hAnsi="Tahoma" w:cs="Tahoma"/>
          <w:sz w:val="20"/>
          <w:szCs w:val="20"/>
        </w:rPr>
        <w:t>Dans le cadre du mandat expresse qui lui aura été confié, le courrier inhérent à l’exécution de sa mission sera signé par le membre du personnel de cadre avec  la formule suivante :</w:t>
      </w:r>
    </w:p>
    <w:p w:rsidR="00297F43" w:rsidRPr="00A90F41" w:rsidRDefault="00CD331F" w:rsidP="00297F43">
      <w:pPr>
        <w:spacing w:after="0"/>
        <w:ind w:left="2552" w:hanging="1134"/>
        <w:rPr>
          <w:rFonts w:ascii="Tahoma" w:hAnsi="Tahoma" w:cs="Tahoma"/>
          <w:i/>
          <w:sz w:val="20"/>
          <w:szCs w:val="20"/>
        </w:rPr>
      </w:pPr>
      <w:r w:rsidRPr="00A90F41">
        <w:rPr>
          <w:rFonts w:ascii="Tahoma" w:hAnsi="Tahoma" w:cs="Tahoma"/>
          <w:i/>
          <w:sz w:val="20"/>
          <w:szCs w:val="20"/>
        </w:rPr>
        <w:t xml:space="preserve">Pour le </w:t>
      </w:r>
      <w:r w:rsidR="00297F43" w:rsidRPr="00A90F41">
        <w:rPr>
          <w:rFonts w:ascii="Tahoma" w:hAnsi="Tahoma" w:cs="Tahoma"/>
          <w:i/>
          <w:sz w:val="20"/>
          <w:szCs w:val="20"/>
        </w:rPr>
        <w:t>conseil d’administration</w:t>
      </w:r>
    </w:p>
    <w:p w:rsidR="00297F43" w:rsidRPr="00A90F41" w:rsidRDefault="00CD331F" w:rsidP="00297F43">
      <w:pPr>
        <w:spacing w:after="0"/>
        <w:ind w:left="2552" w:hanging="1134"/>
        <w:rPr>
          <w:rFonts w:ascii="Tahoma" w:hAnsi="Tahoma" w:cs="Tahoma"/>
          <w:i/>
          <w:sz w:val="20"/>
          <w:szCs w:val="20"/>
        </w:rPr>
      </w:pPr>
      <w:r w:rsidRPr="00A90F41">
        <w:rPr>
          <w:rFonts w:ascii="Tahoma" w:hAnsi="Tahoma" w:cs="Tahoma"/>
          <w:i/>
          <w:sz w:val="20"/>
          <w:szCs w:val="20"/>
        </w:rPr>
        <w:t>Prénom Nom, directeur XXX</w:t>
      </w:r>
    </w:p>
    <w:p w:rsidR="00297F43" w:rsidRPr="00A90F41" w:rsidRDefault="00297F43" w:rsidP="00297F43">
      <w:pPr>
        <w:spacing w:after="0"/>
        <w:ind w:left="2552" w:hanging="1134"/>
        <w:rPr>
          <w:rFonts w:ascii="Tahoma" w:hAnsi="Tahoma" w:cs="Tahoma"/>
          <w:i/>
          <w:sz w:val="20"/>
          <w:szCs w:val="20"/>
        </w:rPr>
      </w:pPr>
    </w:p>
    <w:p w:rsidR="00CD331F" w:rsidRPr="00A90F41" w:rsidRDefault="00CD331F" w:rsidP="008370E3">
      <w:pPr>
        <w:pStyle w:val="Paragraphedeliste"/>
        <w:numPr>
          <w:ilvl w:val="1"/>
          <w:numId w:val="5"/>
        </w:numPr>
        <w:spacing w:after="0"/>
        <w:ind w:left="1418"/>
        <w:rPr>
          <w:rFonts w:ascii="Tahoma" w:hAnsi="Tahoma" w:cs="Tahoma"/>
          <w:i/>
          <w:sz w:val="20"/>
          <w:szCs w:val="20"/>
        </w:rPr>
      </w:pPr>
      <w:r w:rsidRPr="00A90F41">
        <w:rPr>
          <w:rFonts w:ascii="Tahoma" w:hAnsi="Tahoma" w:cs="Tahoma"/>
          <w:sz w:val="20"/>
          <w:szCs w:val="20"/>
        </w:rPr>
        <w:t>Copie de tout courrier sera transmis, sans délai, au secrétariat général.</w:t>
      </w:r>
      <w:r w:rsidRPr="00A90F41">
        <w:rPr>
          <w:rFonts w:ascii="Tahoma" w:hAnsi="Tahoma" w:cs="Tahoma"/>
          <w:i/>
          <w:sz w:val="20"/>
          <w:szCs w:val="20"/>
        </w:rPr>
        <w:t xml:space="preserve">   </w:t>
      </w:r>
    </w:p>
    <w:p w:rsidR="009528B9" w:rsidRPr="00A90F41" w:rsidRDefault="009528B9" w:rsidP="009528B9">
      <w:pPr>
        <w:autoSpaceDE w:val="0"/>
        <w:autoSpaceDN w:val="0"/>
        <w:adjustRightInd w:val="0"/>
        <w:spacing w:after="0"/>
        <w:ind w:left="1134"/>
        <w:rPr>
          <w:rFonts w:ascii="Tahoma" w:hAnsi="Tahoma" w:cs="Tahoma"/>
          <w:b/>
          <w:bCs/>
          <w:sz w:val="20"/>
          <w:szCs w:val="20"/>
        </w:rPr>
      </w:pPr>
    </w:p>
    <w:p w:rsidR="009E1616" w:rsidRPr="00A90F41" w:rsidRDefault="009E1616" w:rsidP="00F84E0B">
      <w:pPr>
        <w:spacing w:after="0"/>
        <w:ind w:left="1134"/>
        <w:jc w:val="both"/>
        <w:rPr>
          <w:rFonts w:ascii="Tahoma" w:hAnsi="Tahoma" w:cs="Tahoma"/>
          <w:bCs/>
          <w:sz w:val="20"/>
        </w:rPr>
      </w:pPr>
    </w:p>
    <w:p w:rsidR="00F84E0B" w:rsidRPr="00A90F41" w:rsidRDefault="002C5DCA" w:rsidP="008370E3">
      <w:pPr>
        <w:numPr>
          <w:ilvl w:val="1"/>
          <w:numId w:val="1"/>
        </w:numPr>
        <w:spacing w:after="0"/>
        <w:ind w:left="1134"/>
        <w:jc w:val="both"/>
        <w:rPr>
          <w:rFonts w:ascii="Tahoma" w:hAnsi="Tahoma" w:cs="Tahoma"/>
          <w:bCs/>
          <w:sz w:val="20"/>
        </w:rPr>
      </w:pPr>
      <w:r w:rsidRPr="00A90F41">
        <w:rPr>
          <w:rFonts w:ascii="Tahoma" w:hAnsi="Tahoma" w:cs="Tahoma"/>
          <w:b/>
          <w:bCs/>
          <w:u w:val="thick" w:color="0070C0"/>
        </w:rPr>
        <w:lastRenderedPageBreak/>
        <w:t xml:space="preserve"> </w:t>
      </w:r>
      <w:r w:rsidR="001A1204" w:rsidRPr="00A90F41">
        <w:rPr>
          <w:rFonts w:ascii="Tahoma" w:hAnsi="Tahoma" w:cs="Tahoma"/>
          <w:b/>
          <w:bCs/>
          <w:u w:val="thick" w:color="0070C0"/>
        </w:rPr>
        <w:t>Délégation de s</w:t>
      </w:r>
      <w:r w:rsidR="00122663" w:rsidRPr="00A90F41">
        <w:rPr>
          <w:rFonts w:ascii="Tahoma" w:hAnsi="Tahoma" w:cs="Tahoma"/>
          <w:b/>
          <w:bCs/>
          <w:u w:val="thick" w:color="0070C0"/>
        </w:rPr>
        <w:t>ignature en matière financière</w:t>
      </w:r>
    </w:p>
    <w:p w:rsidR="009E1616" w:rsidRPr="00A90F41" w:rsidRDefault="009E1616" w:rsidP="002C5DCA">
      <w:pPr>
        <w:spacing w:after="0"/>
        <w:jc w:val="both"/>
        <w:rPr>
          <w:rFonts w:ascii="Tahoma" w:hAnsi="Tahoma" w:cs="Tahoma"/>
          <w:bCs/>
          <w:sz w:val="18"/>
        </w:rPr>
      </w:pPr>
    </w:p>
    <w:p w:rsidR="00017A0D" w:rsidRPr="00A90F41" w:rsidRDefault="00DA4625" w:rsidP="00017A0D">
      <w:pPr>
        <w:autoSpaceDE w:val="0"/>
        <w:autoSpaceDN w:val="0"/>
        <w:adjustRightInd w:val="0"/>
        <w:ind w:left="1134"/>
        <w:rPr>
          <w:rFonts w:ascii="Tahoma" w:hAnsi="Tahoma" w:cs="Tahoma"/>
          <w:i/>
          <w:iCs/>
          <w:sz w:val="20"/>
          <w:szCs w:val="20"/>
        </w:rPr>
      </w:pPr>
      <w:r w:rsidRPr="00A90F41">
        <w:rPr>
          <w:rFonts w:ascii="Tahoma" w:hAnsi="Tahoma" w:cs="Tahoma"/>
          <w:i/>
          <w:iCs/>
          <w:sz w:val="20"/>
          <w:szCs w:val="20"/>
        </w:rPr>
        <w:t>Règlement en matière de délégation financière au sein de l’association</w:t>
      </w:r>
    </w:p>
    <w:p w:rsidR="00017A0D" w:rsidRPr="00A90F41" w:rsidRDefault="00DA4625" w:rsidP="008370E3">
      <w:pPr>
        <w:pStyle w:val="Paragraphedeliste"/>
        <w:numPr>
          <w:ilvl w:val="0"/>
          <w:numId w:val="5"/>
        </w:numPr>
        <w:autoSpaceDE w:val="0"/>
        <w:autoSpaceDN w:val="0"/>
        <w:adjustRightInd w:val="0"/>
        <w:ind w:left="1418"/>
        <w:rPr>
          <w:rFonts w:ascii="Tahoma" w:hAnsi="Tahoma" w:cs="Tahoma"/>
          <w:i/>
          <w:iCs/>
          <w:sz w:val="20"/>
          <w:szCs w:val="20"/>
        </w:rPr>
      </w:pPr>
      <w:r w:rsidRPr="00A90F41">
        <w:rPr>
          <w:rFonts w:ascii="Tahoma" w:hAnsi="Tahoma" w:cs="Tahoma"/>
          <w:sz w:val="20"/>
          <w:szCs w:val="20"/>
        </w:rPr>
        <w:t>Trésorier général : M. COLLARD</w:t>
      </w:r>
    </w:p>
    <w:p w:rsidR="00017A0D" w:rsidRPr="00A90F41" w:rsidRDefault="00DA4625" w:rsidP="008370E3">
      <w:pPr>
        <w:pStyle w:val="Paragraphedeliste"/>
        <w:numPr>
          <w:ilvl w:val="1"/>
          <w:numId w:val="5"/>
        </w:numPr>
        <w:autoSpaceDE w:val="0"/>
        <w:autoSpaceDN w:val="0"/>
        <w:adjustRightInd w:val="0"/>
        <w:ind w:left="1701"/>
        <w:rPr>
          <w:rFonts w:ascii="Tahoma" w:hAnsi="Tahoma" w:cs="Tahoma"/>
          <w:i/>
          <w:iCs/>
          <w:sz w:val="20"/>
          <w:szCs w:val="20"/>
        </w:rPr>
      </w:pPr>
      <w:r w:rsidRPr="00A90F41">
        <w:rPr>
          <w:rFonts w:ascii="Tahoma" w:hAnsi="Tahoma" w:cs="Tahoma"/>
          <w:sz w:val="20"/>
          <w:szCs w:val="20"/>
        </w:rPr>
        <w:t>Montant illimité</w:t>
      </w:r>
    </w:p>
    <w:p w:rsidR="00017A0D" w:rsidRPr="00A90F41" w:rsidRDefault="00DA4625" w:rsidP="008370E3">
      <w:pPr>
        <w:pStyle w:val="Paragraphedeliste"/>
        <w:numPr>
          <w:ilvl w:val="1"/>
          <w:numId w:val="5"/>
        </w:numPr>
        <w:autoSpaceDE w:val="0"/>
        <w:autoSpaceDN w:val="0"/>
        <w:adjustRightInd w:val="0"/>
        <w:ind w:left="1701"/>
        <w:rPr>
          <w:rFonts w:ascii="Tahoma" w:hAnsi="Tahoma" w:cs="Tahoma"/>
          <w:i/>
          <w:iCs/>
          <w:sz w:val="20"/>
          <w:szCs w:val="20"/>
        </w:rPr>
      </w:pPr>
      <w:r w:rsidRPr="00A90F41">
        <w:rPr>
          <w:rFonts w:ascii="Tahoma" w:hAnsi="Tahoma" w:cs="Tahoma"/>
          <w:sz w:val="20"/>
          <w:szCs w:val="20"/>
        </w:rPr>
        <w:t>En cas d’empêchement, délégation est donnée à JP DELCHEF.</w:t>
      </w:r>
    </w:p>
    <w:p w:rsidR="00017A0D" w:rsidRPr="00A90F41" w:rsidRDefault="00017A0D" w:rsidP="00017A0D">
      <w:pPr>
        <w:pStyle w:val="Paragraphedeliste"/>
        <w:autoSpaceDE w:val="0"/>
        <w:autoSpaceDN w:val="0"/>
        <w:adjustRightInd w:val="0"/>
        <w:ind w:left="1701"/>
        <w:rPr>
          <w:rFonts w:ascii="Tahoma" w:hAnsi="Tahoma" w:cs="Tahoma"/>
          <w:i/>
          <w:iCs/>
          <w:sz w:val="20"/>
          <w:szCs w:val="20"/>
        </w:rPr>
      </w:pPr>
    </w:p>
    <w:p w:rsidR="00017A0D" w:rsidRPr="00A90F41" w:rsidRDefault="00DA4625" w:rsidP="008370E3">
      <w:pPr>
        <w:pStyle w:val="Paragraphedeliste"/>
        <w:numPr>
          <w:ilvl w:val="0"/>
          <w:numId w:val="5"/>
        </w:numPr>
        <w:autoSpaceDE w:val="0"/>
        <w:autoSpaceDN w:val="0"/>
        <w:adjustRightInd w:val="0"/>
        <w:ind w:left="1418"/>
        <w:rPr>
          <w:rFonts w:ascii="Tahoma" w:hAnsi="Tahoma" w:cs="Tahoma"/>
          <w:i/>
          <w:iCs/>
          <w:sz w:val="20"/>
          <w:szCs w:val="20"/>
        </w:rPr>
      </w:pPr>
      <w:r w:rsidRPr="00A90F41">
        <w:rPr>
          <w:rFonts w:ascii="Tahoma" w:hAnsi="Tahoma" w:cs="Tahoma"/>
          <w:sz w:val="20"/>
          <w:szCs w:val="20"/>
        </w:rPr>
        <w:t xml:space="preserve">Secrétaire </w:t>
      </w:r>
      <w:r w:rsidR="00017A0D" w:rsidRPr="00A90F41">
        <w:rPr>
          <w:rFonts w:ascii="Tahoma" w:hAnsi="Tahoma" w:cs="Tahoma"/>
          <w:sz w:val="20"/>
          <w:szCs w:val="20"/>
        </w:rPr>
        <w:t>général :</w:t>
      </w:r>
      <w:r w:rsidRPr="00A90F41">
        <w:rPr>
          <w:rFonts w:ascii="Tahoma" w:hAnsi="Tahoma" w:cs="Tahoma"/>
          <w:sz w:val="20"/>
          <w:szCs w:val="20"/>
        </w:rPr>
        <w:t xml:space="preserve"> L.</w:t>
      </w:r>
      <w:r w:rsidR="00017A0D" w:rsidRPr="00A90F41">
        <w:rPr>
          <w:rFonts w:ascii="Tahoma" w:hAnsi="Tahoma" w:cs="Tahoma"/>
          <w:sz w:val="20"/>
          <w:szCs w:val="20"/>
        </w:rPr>
        <w:t xml:space="preserve"> </w:t>
      </w:r>
      <w:r w:rsidRPr="00A90F41">
        <w:rPr>
          <w:rFonts w:ascii="Tahoma" w:hAnsi="Tahoma" w:cs="Tahoma"/>
          <w:sz w:val="20"/>
          <w:szCs w:val="20"/>
        </w:rPr>
        <w:t>LOPEZ</w:t>
      </w:r>
    </w:p>
    <w:p w:rsidR="00017A0D" w:rsidRPr="00A90F41" w:rsidRDefault="00DA4625" w:rsidP="008370E3">
      <w:pPr>
        <w:pStyle w:val="Paragraphedeliste"/>
        <w:numPr>
          <w:ilvl w:val="1"/>
          <w:numId w:val="5"/>
        </w:numPr>
        <w:autoSpaceDE w:val="0"/>
        <w:autoSpaceDN w:val="0"/>
        <w:adjustRightInd w:val="0"/>
        <w:ind w:left="1701"/>
        <w:rPr>
          <w:rFonts w:ascii="Tahoma" w:hAnsi="Tahoma" w:cs="Tahoma"/>
          <w:i/>
          <w:iCs/>
          <w:sz w:val="20"/>
          <w:szCs w:val="20"/>
        </w:rPr>
      </w:pPr>
      <w:r w:rsidRPr="00A90F41">
        <w:rPr>
          <w:rFonts w:ascii="Tahoma" w:hAnsi="Tahoma" w:cs="Tahoma"/>
          <w:sz w:val="20"/>
          <w:szCs w:val="20"/>
        </w:rPr>
        <w:t>En cas d’urgence et pour des factures dont le montant est égal ou inférieur à   1.250 €.</w:t>
      </w:r>
    </w:p>
    <w:p w:rsidR="00017A0D" w:rsidRPr="00A90F41" w:rsidRDefault="00DA4625" w:rsidP="008370E3">
      <w:pPr>
        <w:pStyle w:val="Paragraphedeliste"/>
        <w:numPr>
          <w:ilvl w:val="1"/>
          <w:numId w:val="5"/>
        </w:numPr>
        <w:autoSpaceDE w:val="0"/>
        <w:autoSpaceDN w:val="0"/>
        <w:adjustRightInd w:val="0"/>
        <w:ind w:left="1701"/>
        <w:rPr>
          <w:rFonts w:ascii="Tahoma" w:hAnsi="Tahoma" w:cs="Tahoma"/>
          <w:i/>
          <w:iCs/>
          <w:sz w:val="20"/>
          <w:szCs w:val="20"/>
        </w:rPr>
      </w:pPr>
      <w:r w:rsidRPr="00A90F41">
        <w:rPr>
          <w:rFonts w:ascii="Tahoma" w:hAnsi="Tahoma" w:cs="Tahoma"/>
          <w:sz w:val="20"/>
          <w:szCs w:val="20"/>
        </w:rPr>
        <w:t>Toutefois montant non limité dans la mesure où les opérations en cause traitent</w:t>
      </w:r>
      <w:r w:rsidR="00017A0D" w:rsidRPr="00A90F41">
        <w:rPr>
          <w:rFonts w:ascii="Tahoma" w:hAnsi="Tahoma" w:cs="Tahoma"/>
          <w:sz w:val="20"/>
          <w:szCs w:val="20"/>
        </w:rPr>
        <w:t xml:space="preserve"> de :</w:t>
      </w:r>
    </w:p>
    <w:p w:rsidR="00017A0D" w:rsidRPr="00A90F41" w:rsidRDefault="00DA4625" w:rsidP="008370E3">
      <w:pPr>
        <w:pStyle w:val="Paragraphedeliste"/>
        <w:numPr>
          <w:ilvl w:val="2"/>
          <w:numId w:val="5"/>
        </w:numPr>
        <w:autoSpaceDE w:val="0"/>
        <w:autoSpaceDN w:val="0"/>
        <w:adjustRightInd w:val="0"/>
        <w:ind w:left="1843"/>
        <w:rPr>
          <w:rFonts w:ascii="Tahoma" w:hAnsi="Tahoma" w:cs="Tahoma"/>
          <w:i/>
          <w:iCs/>
          <w:sz w:val="20"/>
          <w:szCs w:val="20"/>
        </w:rPr>
      </w:pPr>
      <w:r w:rsidRPr="00A90F41">
        <w:rPr>
          <w:rFonts w:ascii="Tahoma" w:hAnsi="Tahoma" w:cs="Tahoma"/>
          <w:sz w:val="20"/>
          <w:szCs w:val="20"/>
        </w:rPr>
        <w:t>Paiement de la TVA</w:t>
      </w:r>
    </w:p>
    <w:p w:rsidR="00017A0D" w:rsidRPr="00A90F41" w:rsidRDefault="00DA4625" w:rsidP="008370E3">
      <w:pPr>
        <w:pStyle w:val="Paragraphedeliste"/>
        <w:numPr>
          <w:ilvl w:val="2"/>
          <w:numId w:val="5"/>
        </w:numPr>
        <w:autoSpaceDE w:val="0"/>
        <w:autoSpaceDN w:val="0"/>
        <w:adjustRightInd w:val="0"/>
        <w:ind w:left="1843"/>
        <w:rPr>
          <w:rFonts w:ascii="Tahoma" w:hAnsi="Tahoma" w:cs="Tahoma"/>
          <w:i/>
          <w:iCs/>
          <w:sz w:val="20"/>
          <w:szCs w:val="20"/>
        </w:rPr>
      </w:pPr>
      <w:r w:rsidRPr="00A90F41">
        <w:rPr>
          <w:rFonts w:ascii="Tahoma" w:hAnsi="Tahoma" w:cs="Tahoma"/>
          <w:sz w:val="20"/>
          <w:szCs w:val="20"/>
        </w:rPr>
        <w:t>Virement interne de fonds</w:t>
      </w:r>
    </w:p>
    <w:p w:rsidR="00017A0D" w:rsidRPr="00A90F41" w:rsidRDefault="00DA4625" w:rsidP="008370E3">
      <w:pPr>
        <w:pStyle w:val="Paragraphedeliste"/>
        <w:numPr>
          <w:ilvl w:val="2"/>
          <w:numId w:val="5"/>
        </w:numPr>
        <w:autoSpaceDE w:val="0"/>
        <w:autoSpaceDN w:val="0"/>
        <w:adjustRightInd w:val="0"/>
        <w:ind w:left="1843"/>
        <w:rPr>
          <w:rFonts w:ascii="Tahoma" w:hAnsi="Tahoma" w:cs="Tahoma"/>
          <w:i/>
          <w:iCs/>
          <w:sz w:val="20"/>
          <w:szCs w:val="20"/>
        </w:rPr>
      </w:pPr>
      <w:r w:rsidRPr="00A90F41">
        <w:rPr>
          <w:rFonts w:ascii="Tahoma" w:hAnsi="Tahoma" w:cs="Tahoma"/>
          <w:sz w:val="20"/>
          <w:szCs w:val="20"/>
        </w:rPr>
        <w:t>Paiement éventuel des appointements et charges sociales</w:t>
      </w:r>
    </w:p>
    <w:p w:rsidR="00017A0D" w:rsidRPr="00A90F41" w:rsidRDefault="00DA4625" w:rsidP="008370E3">
      <w:pPr>
        <w:pStyle w:val="Paragraphedeliste"/>
        <w:numPr>
          <w:ilvl w:val="2"/>
          <w:numId w:val="5"/>
        </w:numPr>
        <w:autoSpaceDE w:val="0"/>
        <w:autoSpaceDN w:val="0"/>
        <w:adjustRightInd w:val="0"/>
        <w:ind w:left="1843"/>
        <w:jc w:val="both"/>
        <w:rPr>
          <w:rFonts w:ascii="Tahoma" w:hAnsi="Tahoma" w:cs="Tahoma"/>
          <w:i/>
          <w:iCs/>
          <w:sz w:val="20"/>
          <w:szCs w:val="20"/>
        </w:rPr>
      </w:pPr>
      <w:r w:rsidRPr="00A90F41">
        <w:rPr>
          <w:rFonts w:ascii="Tahoma" w:hAnsi="Tahoma" w:cs="Tahoma"/>
          <w:sz w:val="20"/>
          <w:szCs w:val="20"/>
        </w:rPr>
        <w:t>Toute autre opération dans la mesure où le trésorier général et le président sont absents.</w:t>
      </w:r>
    </w:p>
    <w:p w:rsidR="00017A0D" w:rsidRPr="00A90F41" w:rsidRDefault="00017A0D" w:rsidP="00017A0D">
      <w:pPr>
        <w:pStyle w:val="Paragraphedeliste"/>
        <w:autoSpaceDE w:val="0"/>
        <w:autoSpaceDN w:val="0"/>
        <w:adjustRightInd w:val="0"/>
        <w:ind w:left="1843"/>
        <w:jc w:val="both"/>
        <w:rPr>
          <w:rFonts w:ascii="Tahoma" w:hAnsi="Tahoma" w:cs="Tahoma"/>
          <w:i/>
          <w:iCs/>
          <w:sz w:val="20"/>
          <w:szCs w:val="20"/>
        </w:rPr>
      </w:pPr>
    </w:p>
    <w:p w:rsidR="00DA4625" w:rsidRPr="00A90F41" w:rsidRDefault="00DA4625" w:rsidP="008370E3">
      <w:pPr>
        <w:pStyle w:val="Paragraphedeliste"/>
        <w:numPr>
          <w:ilvl w:val="1"/>
          <w:numId w:val="5"/>
        </w:numPr>
        <w:autoSpaceDE w:val="0"/>
        <w:autoSpaceDN w:val="0"/>
        <w:adjustRightInd w:val="0"/>
        <w:ind w:left="1701"/>
        <w:jc w:val="both"/>
        <w:rPr>
          <w:rFonts w:ascii="Tahoma" w:hAnsi="Tahoma" w:cs="Tahoma"/>
          <w:i/>
          <w:iCs/>
          <w:sz w:val="20"/>
          <w:szCs w:val="20"/>
        </w:rPr>
      </w:pPr>
      <w:r w:rsidRPr="00A90F41">
        <w:rPr>
          <w:rFonts w:ascii="Tahoma" w:hAnsi="Tahoma" w:cs="Tahoma"/>
          <w:sz w:val="20"/>
          <w:szCs w:val="20"/>
        </w:rPr>
        <w:t xml:space="preserve">Pour l’ensemble de ces opérations, le secrétaire général fait rapport et </w:t>
      </w:r>
      <w:r w:rsidR="00017A0D" w:rsidRPr="00A90F41">
        <w:rPr>
          <w:rFonts w:ascii="Tahoma" w:hAnsi="Tahoma" w:cs="Tahoma"/>
          <w:sz w:val="20"/>
          <w:szCs w:val="20"/>
        </w:rPr>
        <w:t>remet la</w:t>
      </w:r>
      <w:r w:rsidRPr="00A90F41">
        <w:rPr>
          <w:rFonts w:ascii="Tahoma" w:hAnsi="Tahoma" w:cs="Tahoma"/>
          <w:sz w:val="20"/>
          <w:szCs w:val="20"/>
        </w:rPr>
        <w:t xml:space="preserve"> synthèse mensuellement au trésorier général.</w:t>
      </w:r>
    </w:p>
    <w:p w:rsidR="002C5DCA" w:rsidRPr="00A90F41" w:rsidRDefault="002C5DCA" w:rsidP="008370E3">
      <w:pPr>
        <w:numPr>
          <w:ilvl w:val="1"/>
          <w:numId w:val="1"/>
        </w:numPr>
        <w:spacing w:after="0"/>
        <w:ind w:left="1134"/>
        <w:jc w:val="both"/>
        <w:rPr>
          <w:rFonts w:ascii="Tahoma" w:hAnsi="Tahoma" w:cs="Tahoma"/>
          <w:bCs/>
          <w:sz w:val="20"/>
        </w:rPr>
      </w:pPr>
      <w:r w:rsidRPr="00A90F41">
        <w:rPr>
          <w:rFonts w:ascii="Tahoma" w:hAnsi="Tahoma" w:cs="Tahoma"/>
          <w:b/>
          <w:bCs/>
          <w:u w:val="thick" w:color="0070C0"/>
        </w:rPr>
        <w:t xml:space="preserve"> Règles relatives </w:t>
      </w:r>
      <w:r w:rsidR="00122663" w:rsidRPr="00A90F41">
        <w:rPr>
          <w:rFonts w:ascii="Tahoma" w:hAnsi="Tahoma" w:cs="Tahoma"/>
          <w:b/>
          <w:bCs/>
          <w:u w:val="thick" w:color="0070C0"/>
        </w:rPr>
        <w:t>à la responsabilité financière</w:t>
      </w:r>
    </w:p>
    <w:p w:rsidR="004607FC" w:rsidRPr="00A90F41" w:rsidRDefault="004607FC" w:rsidP="004607FC">
      <w:pPr>
        <w:spacing w:after="0"/>
        <w:jc w:val="both"/>
        <w:rPr>
          <w:rFonts w:ascii="Tahoma" w:hAnsi="Tahoma" w:cs="Tahoma"/>
          <w:bCs/>
          <w:sz w:val="18"/>
        </w:rPr>
      </w:pPr>
    </w:p>
    <w:p w:rsidR="00936EAA" w:rsidRPr="00A90F41" w:rsidRDefault="00936EAA" w:rsidP="008370E3">
      <w:pPr>
        <w:pStyle w:val="Paragraphedeliste"/>
        <w:numPr>
          <w:ilvl w:val="0"/>
          <w:numId w:val="6"/>
        </w:numPr>
        <w:autoSpaceDE w:val="0"/>
        <w:autoSpaceDN w:val="0"/>
        <w:adjustRightInd w:val="0"/>
        <w:ind w:left="1276"/>
        <w:rPr>
          <w:rFonts w:ascii="Tahoma" w:hAnsi="Tahoma" w:cs="Tahoma"/>
          <w:sz w:val="20"/>
          <w:szCs w:val="20"/>
        </w:rPr>
      </w:pPr>
      <w:r w:rsidRPr="00A90F41">
        <w:rPr>
          <w:rFonts w:ascii="Tahoma" w:hAnsi="Tahoma" w:cs="Tahoma"/>
          <w:sz w:val="20"/>
          <w:szCs w:val="20"/>
        </w:rPr>
        <w:t xml:space="preserve">Principes </w:t>
      </w:r>
    </w:p>
    <w:p w:rsidR="00936EAA" w:rsidRPr="00A90F41" w:rsidRDefault="00936EAA" w:rsidP="00936EAA">
      <w:pPr>
        <w:pStyle w:val="Paragraphedeliste"/>
        <w:autoSpaceDE w:val="0"/>
        <w:autoSpaceDN w:val="0"/>
        <w:adjustRightInd w:val="0"/>
        <w:ind w:left="1276"/>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Toute note de frais doit être signée par le président de département avant d’être envoyée à la comptabilité</w:t>
      </w:r>
    </w:p>
    <w:p w:rsidR="00B72928" w:rsidRPr="00A90F41" w:rsidRDefault="00B72928" w:rsidP="00B72928">
      <w:pPr>
        <w:pStyle w:val="Paragraphedeliste"/>
        <w:autoSpaceDE w:val="0"/>
        <w:autoSpaceDN w:val="0"/>
        <w:adjustRightInd w:val="0"/>
        <w:ind w:left="1418"/>
        <w:jc w:val="both"/>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Pour les postes 1010 et 1011, la note de frais doit être impérativement signée par le président du CDA</w:t>
      </w:r>
    </w:p>
    <w:p w:rsidR="00B72928" w:rsidRPr="00A90F41" w:rsidRDefault="00B72928" w:rsidP="00B72928">
      <w:pPr>
        <w:pStyle w:val="Paragraphedeliste"/>
        <w:autoSpaceDE w:val="0"/>
        <w:autoSpaceDN w:val="0"/>
        <w:adjustRightInd w:val="0"/>
        <w:ind w:left="1418"/>
        <w:jc w:val="both"/>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La transmission des notes de frais se fait de manière électronique.</w:t>
      </w:r>
    </w:p>
    <w:p w:rsidR="00936EAA" w:rsidRPr="00A90F41" w:rsidRDefault="00936EAA" w:rsidP="00936EAA">
      <w:pPr>
        <w:pStyle w:val="Paragraphedeliste"/>
        <w:autoSpaceDE w:val="0"/>
        <w:autoSpaceDN w:val="0"/>
        <w:adjustRightInd w:val="0"/>
        <w:ind w:left="1418"/>
        <w:jc w:val="both"/>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La comptabilité transmet mensuellement la situation financière de chaque département.</w:t>
      </w:r>
    </w:p>
    <w:p w:rsidR="00936EAA" w:rsidRPr="00A90F41" w:rsidRDefault="00936EAA" w:rsidP="00936EAA">
      <w:pPr>
        <w:pStyle w:val="Paragraphedeliste"/>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Lorsque les dépenses d’un département atteint 75% du budget, le trésorier-général avertit le président du département de la situation financière engendrée par les derniers mouvements. Les dépenses futures envisagées ne pourront dépasser 90% du budget.</w:t>
      </w:r>
    </w:p>
    <w:p w:rsidR="00936EAA" w:rsidRPr="00A90F41" w:rsidRDefault="00936EAA" w:rsidP="00936EAA">
      <w:pPr>
        <w:pStyle w:val="Paragraphedeliste"/>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Lorsque les dépenses d’un département atteint 90% du budget, toute nouvelle dépense est subordonnée à l’accord conjoint du président et du trésorier-général.</w:t>
      </w:r>
    </w:p>
    <w:p w:rsidR="00936EAA" w:rsidRPr="00A90F41" w:rsidRDefault="00936EAA" w:rsidP="00936EAA">
      <w:pPr>
        <w:pStyle w:val="Paragraphedeliste"/>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Lorsque le budget d’un département est épuisé, toute nouvelle dépense est subordonnée à l’accord du conseil d’administration ou du bureau en cas d’urgence.</w:t>
      </w:r>
    </w:p>
    <w:p w:rsidR="00936EAA" w:rsidRPr="00A90F41" w:rsidRDefault="00936EAA" w:rsidP="00936EAA">
      <w:pPr>
        <w:pStyle w:val="Paragraphedeliste"/>
        <w:rPr>
          <w:rFonts w:ascii="Tahoma" w:hAnsi="Tahoma" w:cs="Tahoma"/>
          <w:sz w:val="20"/>
          <w:szCs w:val="20"/>
        </w:rPr>
      </w:pPr>
    </w:p>
    <w:p w:rsidR="00936EAA" w:rsidRPr="00A90F41" w:rsidRDefault="00936EAA" w:rsidP="008370E3">
      <w:pPr>
        <w:pStyle w:val="Paragraphedeliste"/>
        <w:numPr>
          <w:ilvl w:val="0"/>
          <w:numId w:val="6"/>
        </w:numPr>
        <w:autoSpaceDE w:val="0"/>
        <w:autoSpaceDN w:val="0"/>
        <w:adjustRightInd w:val="0"/>
        <w:ind w:left="1276"/>
        <w:jc w:val="both"/>
        <w:rPr>
          <w:rFonts w:ascii="Tahoma" w:hAnsi="Tahoma" w:cs="Tahoma"/>
          <w:sz w:val="20"/>
          <w:szCs w:val="20"/>
        </w:rPr>
      </w:pPr>
      <w:r w:rsidRPr="00A90F41">
        <w:rPr>
          <w:rFonts w:ascii="Tahoma" w:hAnsi="Tahoma" w:cs="Tahoma"/>
          <w:sz w:val="20"/>
          <w:szCs w:val="20"/>
        </w:rPr>
        <w:t xml:space="preserve">Applications </w:t>
      </w:r>
    </w:p>
    <w:p w:rsidR="00936EAA" w:rsidRPr="00A90F41" w:rsidRDefault="00936EAA" w:rsidP="00936EAA">
      <w:pPr>
        <w:pStyle w:val="Paragraphedeliste"/>
        <w:autoSpaceDE w:val="0"/>
        <w:autoSpaceDN w:val="0"/>
        <w:adjustRightInd w:val="0"/>
        <w:ind w:left="1276"/>
        <w:jc w:val="both"/>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Les présidents de département veilleront à la bonne gestion des notes de frais des membres de leur département.</w:t>
      </w: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Pour le 15 de chaque mois, les présidents de département recevront la situation du budget de leur département arrêtée au dernier jour du mois précédent.</w:t>
      </w: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 xml:space="preserve">Lors de chaque réunion du CDA, la situation de chaque département sera formellement entérinée. </w:t>
      </w: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Chaque dépense doit être validée soit par le responsable du département, soit par un membre du personnel, dûment mandaté (Le directeur Technique pour la direction technique).</w:t>
      </w: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 xml:space="preserve">Sans validation, plus aucun paiement ne sera effectué. </w:t>
      </w: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Toute contestation d’une facture, d’une note de frais sera transmise sans délai au trésorier général.</w:t>
      </w:r>
    </w:p>
    <w:p w:rsidR="00936EAA" w:rsidRPr="00A90F41" w:rsidRDefault="00936EAA" w:rsidP="00936EAA">
      <w:pPr>
        <w:pStyle w:val="Paragraphedeliste"/>
        <w:autoSpaceDE w:val="0"/>
        <w:autoSpaceDN w:val="0"/>
        <w:adjustRightInd w:val="0"/>
        <w:ind w:left="1418"/>
        <w:jc w:val="both"/>
        <w:rPr>
          <w:rFonts w:ascii="Tahoma" w:hAnsi="Tahoma" w:cs="Tahoma"/>
          <w:sz w:val="20"/>
          <w:szCs w:val="20"/>
        </w:rPr>
      </w:pPr>
    </w:p>
    <w:p w:rsidR="00936EAA" w:rsidRPr="00A90F41" w:rsidRDefault="00936EAA" w:rsidP="008370E3">
      <w:pPr>
        <w:pStyle w:val="Paragraphedeliste"/>
        <w:numPr>
          <w:ilvl w:val="0"/>
          <w:numId w:val="6"/>
        </w:numPr>
        <w:autoSpaceDE w:val="0"/>
        <w:autoSpaceDN w:val="0"/>
        <w:adjustRightInd w:val="0"/>
        <w:ind w:left="1276"/>
        <w:jc w:val="both"/>
        <w:rPr>
          <w:rFonts w:ascii="Tahoma" w:hAnsi="Tahoma" w:cs="Tahoma"/>
          <w:sz w:val="20"/>
          <w:szCs w:val="20"/>
        </w:rPr>
      </w:pPr>
      <w:r w:rsidRPr="00A90F41">
        <w:rPr>
          <w:rFonts w:ascii="Tahoma" w:hAnsi="Tahoma" w:cs="Tahoma"/>
          <w:sz w:val="20"/>
          <w:szCs w:val="20"/>
        </w:rPr>
        <w:t>Prestations de tiers.</w:t>
      </w:r>
    </w:p>
    <w:p w:rsidR="00936EAA" w:rsidRPr="00A90F41" w:rsidRDefault="00936EAA" w:rsidP="00936EAA">
      <w:pPr>
        <w:pStyle w:val="Paragraphedeliste"/>
        <w:autoSpaceDE w:val="0"/>
        <w:autoSpaceDN w:val="0"/>
        <w:adjustRightInd w:val="0"/>
        <w:ind w:left="1276"/>
        <w:jc w:val="both"/>
        <w:rPr>
          <w:rFonts w:ascii="Tahoma" w:hAnsi="Tahoma" w:cs="Tahoma"/>
          <w:sz w:val="20"/>
          <w:szCs w:val="20"/>
        </w:rPr>
      </w:pP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Faisant suite à la recommandation de la commission financière (voir ci-dessous), plus aucune prestation de tiers ne sera envisageable sans la rédaction d’un bon de commande préalable</w:t>
      </w: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lastRenderedPageBreak/>
        <w:t>Il appartient à chaque responsable de département de prendre ses précautions en la matière afin de garantir la faisabilité de son projet.</w:t>
      </w:r>
    </w:p>
    <w:p w:rsidR="00936EAA" w:rsidRPr="00A90F41" w:rsidRDefault="00936EAA" w:rsidP="008370E3">
      <w:pPr>
        <w:pStyle w:val="Paragraphedeliste"/>
        <w:numPr>
          <w:ilvl w:val="1"/>
          <w:numId w:val="6"/>
        </w:numPr>
        <w:autoSpaceDE w:val="0"/>
        <w:autoSpaceDN w:val="0"/>
        <w:adjustRightInd w:val="0"/>
        <w:ind w:left="1418"/>
        <w:jc w:val="both"/>
        <w:rPr>
          <w:rFonts w:ascii="Tahoma" w:hAnsi="Tahoma" w:cs="Tahoma"/>
          <w:sz w:val="20"/>
          <w:szCs w:val="20"/>
        </w:rPr>
      </w:pPr>
      <w:r w:rsidRPr="00A90F41">
        <w:rPr>
          <w:rFonts w:ascii="Tahoma" w:hAnsi="Tahoma" w:cs="Tahoma"/>
          <w:sz w:val="20"/>
          <w:szCs w:val="20"/>
        </w:rPr>
        <w:t>Un bon de commande type a été établi.</w:t>
      </w:r>
      <w:r w:rsidR="00122663" w:rsidRPr="00A90F41">
        <w:rPr>
          <w:rFonts w:ascii="Tahoma" w:hAnsi="Tahoma" w:cs="Tahoma"/>
          <w:sz w:val="20"/>
          <w:szCs w:val="20"/>
        </w:rPr>
        <w:t xml:space="preserve"> Obligation d'y souscrire</w:t>
      </w:r>
    </w:p>
    <w:p w:rsidR="002C5DCA" w:rsidRPr="00A90F41" w:rsidRDefault="002C5DCA" w:rsidP="00936EAA">
      <w:pPr>
        <w:spacing w:after="0"/>
        <w:jc w:val="both"/>
        <w:rPr>
          <w:rFonts w:ascii="Tahoma" w:hAnsi="Tahoma" w:cs="Tahoma"/>
          <w:bCs/>
          <w:sz w:val="20"/>
          <w:szCs w:val="20"/>
        </w:rPr>
      </w:pPr>
      <w:r w:rsidRPr="00A90F41">
        <w:rPr>
          <w:rFonts w:ascii="Tahoma" w:hAnsi="Tahoma" w:cs="Tahoma"/>
          <w:bCs/>
          <w:sz w:val="20"/>
          <w:szCs w:val="20"/>
        </w:rPr>
        <w:t xml:space="preserve"> </w:t>
      </w:r>
    </w:p>
    <w:p w:rsidR="002C5DCA" w:rsidRPr="00A90F41" w:rsidRDefault="004939C0" w:rsidP="008370E3">
      <w:pPr>
        <w:numPr>
          <w:ilvl w:val="1"/>
          <w:numId w:val="1"/>
        </w:numPr>
        <w:spacing w:after="0"/>
        <w:ind w:left="1134"/>
        <w:jc w:val="both"/>
        <w:rPr>
          <w:rFonts w:ascii="Tahoma" w:hAnsi="Tahoma" w:cs="Tahoma"/>
          <w:bCs/>
          <w:sz w:val="20"/>
        </w:rPr>
      </w:pPr>
      <w:r w:rsidRPr="00A90F41">
        <w:rPr>
          <w:rFonts w:ascii="Tahoma" w:hAnsi="Tahoma" w:cs="Tahoma"/>
          <w:b/>
          <w:bCs/>
          <w:u w:val="thick" w:color="0070C0"/>
        </w:rPr>
        <w:t>Document type</w:t>
      </w:r>
    </w:p>
    <w:p w:rsidR="002C5DCA" w:rsidRPr="00A90F41" w:rsidRDefault="002C5DCA" w:rsidP="002C5DCA">
      <w:pPr>
        <w:spacing w:after="0"/>
        <w:ind w:left="1276"/>
        <w:jc w:val="both"/>
        <w:rPr>
          <w:rFonts w:ascii="Tahoma" w:hAnsi="Tahoma" w:cs="Tahoma"/>
          <w:bCs/>
          <w:sz w:val="20"/>
          <w:szCs w:val="20"/>
        </w:rPr>
      </w:pPr>
    </w:p>
    <w:p w:rsidR="00122663" w:rsidRPr="00A90F41" w:rsidRDefault="002C5DCA" w:rsidP="00122663">
      <w:pPr>
        <w:spacing w:after="0"/>
        <w:ind w:left="1276"/>
        <w:jc w:val="both"/>
        <w:rPr>
          <w:rFonts w:ascii="Tahoma" w:hAnsi="Tahoma" w:cs="Tahoma"/>
          <w:bCs/>
          <w:sz w:val="20"/>
          <w:szCs w:val="20"/>
        </w:rPr>
      </w:pPr>
      <w:r w:rsidRPr="00A90F41">
        <w:rPr>
          <w:rFonts w:ascii="Tahoma" w:hAnsi="Tahoma" w:cs="Tahoma"/>
          <w:bCs/>
          <w:sz w:val="20"/>
          <w:szCs w:val="20"/>
        </w:rPr>
        <w:t>Le</w:t>
      </w:r>
      <w:r w:rsidR="00122663" w:rsidRPr="00A90F41">
        <w:rPr>
          <w:rFonts w:ascii="Tahoma" w:hAnsi="Tahoma" w:cs="Tahoma"/>
          <w:bCs/>
          <w:sz w:val="20"/>
          <w:szCs w:val="20"/>
        </w:rPr>
        <w:t xml:space="preserve"> document type reprendra les informations suivantes :</w:t>
      </w:r>
    </w:p>
    <w:p w:rsidR="00122663" w:rsidRPr="00A90F41" w:rsidRDefault="00122663" w:rsidP="00122663">
      <w:pPr>
        <w:spacing w:after="0"/>
        <w:jc w:val="both"/>
        <w:rPr>
          <w:rFonts w:ascii="Tahoma" w:hAnsi="Tahoma" w:cs="Tahoma"/>
          <w:bCs/>
          <w:sz w:val="20"/>
          <w:szCs w:val="20"/>
        </w:rPr>
      </w:pP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La présentation de la question</w:t>
      </w: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La proposition du responsable du département</w:t>
      </w: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La décision du CDA</w:t>
      </w: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 xml:space="preserve">L'exécution de la décision </w:t>
      </w: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Le nom du responsable de l’exécution de la décision</w:t>
      </w: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L'échéance de l’exécution de la décision</w:t>
      </w: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Les modalités de l’exécution de la décision</w:t>
      </w: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L'impact informatique éventuel</w:t>
      </w:r>
    </w:p>
    <w:p w:rsidR="00122663" w:rsidRPr="00A90F41" w:rsidRDefault="00122663" w:rsidP="008370E3">
      <w:pPr>
        <w:pStyle w:val="Paragraphedeliste"/>
        <w:numPr>
          <w:ilvl w:val="0"/>
          <w:numId w:val="8"/>
        </w:numPr>
        <w:spacing w:after="0"/>
        <w:ind w:left="1843"/>
        <w:jc w:val="both"/>
        <w:rPr>
          <w:rFonts w:ascii="Tahoma" w:hAnsi="Tahoma" w:cs="Tahoma"/>
          <w:sz w:val="20"/>
          <w:szCs w:val="20"/>
        </w:rPr>
      </w:pPr>
      <w:r w:rsidRPr="00A90F41">
        <w:rPr>
          <w:rFonts w:ascii="Tahoma" w:hAnsi="Tahoma" w:cs="Tahoma"/>
          <w:sz w:val="20"/>
          <w:szCs w:val="20"/>
        </w:rPr>
        <w:t xml:space="preserve">La </w:t>
      </w:r>
      <w:r w:rsidRPr="00A90F41">
        <w:rPr>
          <w:rFonts w:ascii="Tahoma" w:hAnsi="Tahoma" w:cs="Tahoma"/>
          <w:sz w:val="20"/>
        </w:rPr>
        <w:t xml:space="preserve">répartition du coût éventuel </w:t>
      </w:r>
    </w:p>
    <w:p w:rsidR="00122663" w:rsidRPr="00A90F41" w:rsidRDefault="00122663" w:rsidP="002C5DCA">
      <w:pPr>
        <w:spacing w:after="0"/>
        <w:ind w:left="1276"/>
        <w:jc w:val="both"/>
        <w:rPr>
          <w:rFonts w:ascii="Tahoma" w:hAnsi="Tahoma" w:cs="Tahoma"/>
          <w:bCs/>
          <w:sz w:val="20"/>
          <w:szCs w:val="20"/>
        </w:rPr>
      </w:pPr>
    </w:p>
    <w:p w:rsidR="002C5DCA" w:rsidRPr="00A90F41" w:rsidRDefault="002C5DCA" w:rsidP="002C5DCA">
      <w:pPr>
        <w:spacing w:after="0"/>
        <w:ind w:left="1276"/>
        <w:jc w:val="both"/>
        <w:rPr>
          <w:rFonts w:ascii="Tahoma" w:hAnsi="Tahoma" w:cs="Tahoma"/>
          <w:bCs/>
          <w:sz w:val="20"/>
          <w:szCs w:val="20"/>
        </w:rPr>
      </w:pPr>
    </w:p>
    <w:p w:rsidR="002C5DCA" w:rsidRPr="00A90F41" w:rsidRDefault="002C5DCA" w:rsidP="002C5DCA">
      <w:pPr>
        <w:spacing w:after="0"/>
        <w:jc w:val="both"/>
        <w:rPr>
          <w:rFonts w:ascii="Tahoma" w:hAnsi="Tahoma" w:cs="Tahoma"/>
          <w:bCs/>
          <w:spacing w:val="-8"/>
          <w:sz w:val="20"/>
          <w:szCs w:val="23"/>
        </w:rPr>
      </w:pPr>
      <w:r w:rsidRPr="00A90F41">
        <w:rPr>
          <w:rFonts w:ascii="Tahoma" w:hAnsi="Tahoma" w:cs="Tahoma"/>
          <w:b/>
          <w:bCs/>
          <w:spacing w:val="-8"/>
          <w:sz w:val="28"/>
          <w:szCs w:val="23"/>
          <w:u w:val="double" w:color="538135" w:themeColor="accent6" w:themeShade="BF"/>
        </w:rPr>
        <w:t xml:space="preserve">II – SAMEDI 20/8 </w:t>
      </w:r>
      <w:r w:rsidR="0010286F" w:rsidRPr="00A90F41">
        <w:rPr>
          <w:rFonts w:ascii="Tahoma" w:hAnsi="Tahoma" w:cs="Tahoma"/>
          <w:bCs/>
          <w:spacing w:val="-8"/>
          <w:sz w:val="20"/>
          <w:szCs w:val="23"/>
        </w:rPr>
        <w:t>(de 9h à 17h)</w:t>
      </w:r>
    </w:p>
    <w:p w:rsidR="00547872" w:rsidRPr="00A90F41" w:rsidRDefault="00547872" w:rsidP="00547872">
      <w:pPr>
        <w:spacing w:after="0"/>
        <w:ind w:left="426"/>
        <w:jc w:val="both"/>
        <w:rPr>
          <w:rFonts w:ascii="Tahoma" w:hAnsi="Tahoma" w:cs="Tahoma"/>
          <w:b/>
          <w:bCs/>
          <w:sz w:val="24"/>
          <w:szCs w:val="20"/>
          <w:u w:val="thick" w:color="FF0000"/>
        </w:rPr>
      </w:pPr>
    </w:p>
    <w:p w:rsidR="00BB34E0" w:rsidRPr="00A90F41" w:rsidRDefault="002C5DCA" w:rsidP="008370E3">
      <w:pPr>
        <w:numPr>
          <w:ilvl w:val="0"/>
          <w:numId w:val="1"/>
        </w:numPr>
        <w:spacing w:after="0"/>
        <w:ind w:left="426"/>
        <w:jc w:val="both"/>
        <w:rPr>
          <w:rFonts w:ascii="Tahoma" w:hAnsi="Tahoma" w:cs="Tahoma"/>
          <w:b/>
          <w:bCs/>
          <w:sz w:val="24"/>
          <w:szCs w:val="20"/>
          <w:u w:val="thick" w:color="FF0000"/>
        </w:rPr>
      </w:pPr>
      <w:r w:rsidRPr="00A90F41">
        <w:rPr>
          <w:rFonts w:ascii="Tahoma" w:hAnsi="Tahoma" w:cs="Tahoma"/>
          <w:b/>
          <w:bCs/>
          <w:sz w:val="24"/>
          <w:szCs w:val="20"/>
          <w:u w:val="thick" w:color="FF0000"/>
        </w:rPr>
        <w:t>Projet</w:t>
      </w:r>
      <w:r w:rsidR="00607D70" w:rsidRPr="00A90F41">
        <w:rPr>
          <w:rFonts w:ascii="Tahoma" w:hAnsi="Tahoma" w:cs="Tahoma"/>
          <w:b/>
          <w:bCs/>
          <w:sz w:val="24"/>
          <w:szCs w:val="20"/>
          <w:u w:val="thick" w:color="FF0000"/>
        </w:rPr>
        <w:t xml:space="preserve"> </w:t>
      </w:r>
      <w:r w:rsidRPr="00A90F41">
        <w:rPr>
          <w:rFonts w:ascii="Tahoma" w:hAnsi="Tahoma" w:cs="Tahoma"/>
          <w:b/>
          <w:bCs/>
          <w:sz w:val="24"/>
          <w:szCs w:val="20"/>
          <w:u w:val="thick" w:color="FF0000"/>
        </w:rPr>
        <w:t>de</w:t>
      </w:r>
      <w:r w:rsidR="00607D70" w:rsidRPr="00A90F41">
        <w:rPr>
          <w:rFonts w:ascii="Tahoma" w:hAnsi="Tahoma" w:cs="Tahoma"/>
          <w:b/>
          <w:bCs/>
          <w:sz w:val="24"/>
          <w:szCs w:val="20"/>
          <w:u w:val="thick" w:color="FF0000"/>
        </w:rPr>
        <w:t xml:space="preserve"> </w:t>
      </w:r>
      <w:r w:rsidRPr="00A90F41">
        <w:rPr>
          <w:rFonts w:ascii="Tahoma" w:hAnsi="Tahoma" w:cs="Tahoma"/>
          <w:b/>
          <w:bCs/>
          <w:sz w:val="24"/>
          <w:szCs w:val="20"/>
          <w:u w:val="thick" w:color="FF0000"/>
        </w:rPr>
        <w:t>valorisation des compétitions régionales</w:t>
      </w:r>
    </w:p>
    <w:p w:rsidR="00607D70" w:rsidRPr="00A90F41" w:rsidRDefault="00607D70" w:rsidP="00607D70">
      <w:pPr>
        <w:spacing w:after="0"/>
        <w:ind w:left="426"/>
        <w:jc w:val="both"/>
        <w:rPr>
          <w:rFonts w:ascii="Tahoma" w:hAnsi="Tahoma" w:cs="Tahoma"/>
          <w:b/>
          <w:bCs/>
          <w:sz w:val="24"/>
          <w:szCs w:val="20"/>
          <w:u w:val="thick" w:color="FF0000"/>
        </w:rPr>
      </w:pPr>
    </w:p>
    <w:p w:rsidR="00607D70" w:rsidRPr="00A90F41" w:rsidRDefault="00607D70" w:rsidP="008370E3">
      <w:pPr>
        <w:numPr>
          <w:ilvl w:val="1"/>
          <w:numId w:val="1"/>
        </w:numPr>
        <w:spacing w:after="0"/>
        <w:jc w:val="both"/>
        <w:rPr>
          <w:rStyle w:val="Lienhypertexte"/>
          <w:rFonts w:ascii="Tahoma" w:hAnsi="Tahoma" w:cs="Tahoma"/>
          <w:b/>
          <w:bCs/>
          <w:color w:val="auto"/>
          <w:szCs w:val="20"/>
          <w:u w:val="thick" w:color="0070C0"/>
        </w:rPr>
      </w:pPr>
      <w:r w:rsidRPr="00A90F41">
        <w:rPr>
          <w:rStyle w:val="Lienhypertexte"/>
          <w:rFonts w:ascii="Tahoma" w:hAnsi="Tahoma" w:cs="Tahoma"/>
          <w:b/>
          <w:bCs/>
          <w:color w:val="auto"/>
          <w:szCs w:val="20"/>
          <w:u w:val="thick" w:color="0070C0"/>
        </w:rPr>
        <w:t xml:space="preserve"> Awards AWBB</w:t>
      </w:r>
    </w:p>
    <w:p w:rsidR="004939C0" w:rsidRPr="00A90F41" w:rsidRDefault="004939C0" w:rsidP="004939C0">
      <w:pPr>
        <w:spacing w:after="0"/>
        <w:ind w:left="716"/>
        <w:jc w:val="both"/>
        <w:rPr>
          <w:rStyle w:val="Lienhypertexte"/>
          <w:rFonts w:ascii="Tahoma" w:hAnsi="Tahoma" w:cs="Tahoma"/>
          <w:bCs/>
          <w:color w:val="auto"/>
          <w:sz w:val="20"/>
          <w:szCs w:val="20"/>
          <w:u w:val="none"/>
        </w:rPr>
      </w:pPr>
    </w:p>
    <w:p w:rsidR="00F87AC0" w:rsidRPr="00A90F41" w:rsidRDefault="004939C0" w:rsidP="0050532C">
      <w:pPr>
        <w:pStyle w:val="Paragraphedeliste"/>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Le</w:t>
      </w:r>
      <w:r w:rsidR="0050532C" w:rsidRPr="00A90F41">
        <w:rPr>
          <w:rStyle w:val="Lienhypertexte"/>
          <w:rFonts w:ascii="Tahoma" w:hAnsi="Tahoma" w:cs="Tahoma"/>
          <w:bCs/>
          <w:color w:val="auto"/>
          <w:sz w:val="20"/>
          <w:szCs w:val="20"/>
          <w:u w:val="none"/>
        </w:rPr>
        <w:t>s membres du CDA discutent d'un</w:t>
      </w:r>
      <w:r w:rsidR="00084A36" w:rsidRPr="00A90F41">
        <w:rPr>
          <w:rStyle w:val="Lienhypertexte"/>
          <w:rFonts w:ascii="Tahoma" w:hAnsi="Tahoma" w:cs="Tahoma"/>
          <w:bCs/>
          <w:color w:val="auto"/>
          <w:sz w:val="20"/>
          <w:szCs w:val="20"/>
          <w:u w:val="none"/>
        </w:rPr>
        <w:t xml:space="preserve"> pro</w:t>
      </w:r>
      <w:r w:rsidR="0050532C" w:rsidRPr="00A90F41">
        <w:rPr>
          <w:rStyle w:val="Lienhypertexte"/>
          <w:rFonts w:ascii="Tahoma" w:hAnsi="Tahoma" w:cs="Tahoma"/>
          <w:bCs/>
          <w:color w:val="auto"/>
          <w:sz w:val="20"/>
          <w:szCs w:val="20"/>
          <w:u w:val="none"/>
        </w:rPr>
        <w:t>jet</w:t>
      </w:r>
      <w:r w:rsidR="00084A36" w:rsidRPr="00A90F41">
        <w:rPr>
          <w:rStyle w:val="Lienhypertexte"/>
          <w:rFonts w:ascii="Tahoma" w:hAnsi="Tahoma" w:cs="Tahoma"/>
          <w:bCs/>
          <w:color w:val="auto"/>
          <w:sz w:val="20"/>
          <w:szCs w:val="20"/>
          <w:u w:val="none"/>
        </w:rPr>
        <w:t xml:space="preserve"> de </w:t>
      </w:r>
      <w:r w:rsidR="0050532C" w:rsidRPr="00A90F41">
        <w:rPr>
          <w:rStyle w:val="Lienhypertexte"/>
          <w:rFonts w:ascii="Tahoma" w:hAnsi="Tahoma" w:cs="Tahoma"/>
          <w:bCs/>
          <w:color w:val="auto"/>
          <w:sz w:val="20"/>
          <w:szCs w:val="20"/>
          <w:u w:val="none"/>
        </w:rPr>
        <w:t xml:space="preserve">valorisation des compétitions par </w:t>
      </w:r>
      <w:r w:rsidR="00084A36" w:rsidRPr="00A90F41">
        <w:rPr>
          <w:rStyle w:val="Lienhypertexte"/>
          <w:rFonts w:ascii="Tahoma" w:hAnsi="Tahoma" w:cs="Tahoma"/>
          <w:bCs/>
          <w:color w:val="auto"/>
          <w:sz w:val="20"/>
          <w:szCs w:val="20"/>
          <w:u w:val="none"/>
        </w:rPr>
        <w:t>la remise d'Awards lors d'une journée particulière.</w:t>
      </w:r>
      <w:r w:rsidR="0050532C" w:rsidRPr="00A90F41">
        <w:rPr>
          <w:rStyle w:val="Lienhypertexte"/>
          <w:rFonts w:ascii="Tahoma" w:hAnsi="Tahoma" w:cs="Tahoma"/>
          <w:bCs/>
          <w:color w:val="auto"/>
          <w:sz w:val="20"/>
          <w:szCs w:val="20"/>
          <w:u w:val="none"/>
        </w:rPr>
        <w:t xml:space="preserve"> </w:t>
      </w:r>
      <w:r w:rsidR="0050532C" w:rsidRPr="00A90F41">
        <w:rPr>
          <w:rStyle w:val="Lienhypertexte"/>
          <w:color w:val="auto"/>
          <w:u w:val="none"/>
        </w:rPr>
        <w:t>I</w:t>
      </w:r>
      <w:r w:rsidR="00F87AC0" w:rsidRPr="00A90F41">
        <w:rPr>
          <w:rStyle w:val="Lienhypertexte"/>
          <w:color w:val="auto"/>
          <w:u w:val="none"/>
        </w:rPr>
        <w:t>l</w:t>
      </w:r>
      <w:r w:rsidR="00F87AC0" w:rsidRPr="00A90F41">
        <w:rPr>
          <w:rStyle w:val="Lienhypertexte"/>
          <w:rFonts w:ascii="Tahoma" w:hAnsi="Tahoma" w:cs="Tahoma"/>
          <w:bCs/>
          <w:color w:val="auto"/>
          <w:sz w:val="20"/>
          <w:szCs w:val="20"/>
          <w:u w:val="none"/>
        </w:rPr>
        <w:t xml:space="preserve"> s'agira</w:t>
      </w:r>
      <w:r w:rsidR="00773408" w:rsidRPr="00A90F41">
        <w:rPr>
          <w:rStyle w:val="Lienhypertexte"/>
          <w:rFonts w:ascii="Tahoma" w:hAnsi="Tahoma" w:cs="Tahoma"/>
          <w:bCs/>
          <w:color w:val="auto"/>
          <w:sz w:val="20"/>
          <w:szCs w:val="20"/>
          <w:u w:val="none"/>
        </w:rPr>
        <w:t>it d'élire les coach</w:t>
      </w:r>
      <w:r w:rsidR="009172AC" w:rsidRPr="00A90F41">
        <w:rPr>
          <w:rStyle w:val="Lienhypertexte"/>
          <w:rFonts w:ascii="Tahoma" w:hAnsi="Tahoma" w:cs="Tahoma"/>
          <w:bCs/>
          <w:color w:val="auto"/>
          <w:sz w:val="20"/>
          <w:szCs w:val="20"/>
          <w:u w:val="none"/>
        </w:rPr>
        <w:t>e</w:t>
      </w:r>
      <w:r w:rsidR="00773408" w:rsidRPr="00A90F41">
        <w:rPr>
          <w:rStyle w:val="Lienhypertexte"/>
          <w:rFonts w:ascii="Tahoma" w:hAnsi="Tahoma" w:cs="Tahoma"/>
          <w:bCs/>
          <w:color w:val="auto"/>
          <w:sz w:val="20"/>
          <w:szCs w:val="20"/>
          <w:u w:val="none"/>
        </w:rPr>
        <w:t>s, joueurs, joueuses</w:t>
      </w:r>
      <w:r w:rsidR="009172AC" w:rsidRPr="00A90F41">
        <w:rPr>
          <w:rStyle w:val="Lienhypertexte"/>
          <w:rFonts w:ascii="Tahoma" w:hAnsi="Tahoma" w:cs="Tahoma"/>
          <w:bCs/>
          <w:color w:val="auto"/>
          <w:sz w:val="20"/>
          <w:szCs w:val="20"/>
          <w:u w:val="none"/>
        </w:rPr>
        <w:t xml:space="preserve"> et espoirs </w:t>
      </w:r>
      <w:r w:rsidR="00F87AC0" w:rsidRPr="00A90F41">
        <w:rPr>
          <w:rStyle w:val="Lienhypertexte"/>
          <w:rFonts w:ascii="Tahoma" w:hAnsi="Tahoma" w:cs="Tahoma"/>
          <w:bCs/>
          <w:color w:val="auto"/>
          <w:sz w:val="20"/>
          <w:szCs w:val="20"/>
          <w:u w:val="none"/>
        </w:rPr>
        <w:t xml:space="preserve"> de l'année.</w:t>
      </w:r>
    </w:p>
    <w:p w:rsidR="00084A36" w:rsidRPr="00A90F41" w:rsidRDefault="00F87AC0"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Il est envisagé</w:t>
      </w:r>
      <w:r w:rsidR="00084A36" w:rsidRPr="00A90F41">
        <w:rPr>
          <w:rStyle w:val="Lienhypertexte"/>
          <w:rFonts w:ascii="Tahoma" w:hAnsi="Tahoma" w:cs="Tahoma"/>
          <w:bCs/>
          <w:color w:val="auto"/>
          <w:sz w:val="20"/>
          <w:szCs w:val="20"/>
          <w:u w:val="none"/>
        </w:rPr>
        <w:t xml:space="preserve"> d'ajouter les arbitres et les secrétaires</w:t>
      </w:r>
      <w:r w:rsidR="00773408" w:rsidRPr="00A90F41">
        <w:rPr>
          <w:rStyle w:val="Lienhypertexte"/>
          <w:rFonts w:ascii="Tahoma" w:hAnsi="Tahoma" w:cs="Tahoma"/>
          <w:bCs/>
          <w:color w:val="auto"/>
          <w:sz w:val="20"/>
          <w:szCs w:val="20"/>
          <w:u w:val="none"/>
        </w:rPr>
        <w:t xml:space="preserve"> </w:t>
      </w:r>
      <w:r w:rsidR="00533C3E" w:rsidRPr="00A90F41">
        <w:rPr>
          <w:rStyle w:val="Lienhypertexte"/>
          <w:rFonts w:ascii="Tahoma" w:hAnsi="Tahoma" w:cs="Tahoma"/>
          <w:bCs/>
          <w:color w:val="auto"/>
          <w:sz w:val="20"/>
          <w:szCs w:val="20"/>
          <w:u w:val="none"/>
        </w:rPr>
        <w:t>des clubs évoluant en régionale</w:t>
      </w:r>
      <w:r w:rsidR="00084A36" w:rsidRPr="00A90F41">
        <w:rPr>
          <w:rStyle w:val="Lienhypertexte"/>
          <w:rFonts w:ascii="Tahoma" w:hAnsi="Tahoma" w:cs="Tahoma"/>
          <w:bCs/>
          <w:color w:val="auto"/>
          <w:sz w:val="20"/>
          <w:szCs w:val="20"/>
          <w:u w:val="none"/>
        </w:rPr>
        <w:t>.</w:t>
      </w:r>
    </w:p>
    <w:p w:rsidR="0032487A" w:rsidRPr="00A90F41" w:rsidRDefault="0032487A"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Les critères de sélections sont décidés pour chacune des catégories :</w:t>
      </w:r>
    </w:p>
    <w:p w:rsidR="0032487A" w:rsidRPr="00A90F41" w:rsidRDefault="0032487A" w:rsidP="004939C0">
      <w:pPr>
        <w:spacing w:after="0"/>
        <w:ind w:left="716"/>
        <w:jc w:val="both"/>
        <w:rPr>
          <w:rStyle w:val="Lienhypertexte"/>
          <w:rFonts w:ascii="Tahoma" w:hAnsi="Tahoma" w:cs="Tahoma"/>
          <w:bCs/>
          <w:color w:val="auto"/>
          <w:sz w:val="20"/>
          <w:szCs w:val="20"/>
          <w:u w:val="none"/>
        </w:rPr>
      </w:pPr>
    </w:p>
    <w:p w:rsidR="0032487A" w:rsidRPr="00A90F41" w:rsidRDefault="0032487A"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 xml:space="preserve">- les joueurs et joueuses seront nommés par un jury </w:t>
      </w:r>
      <w:r w:rsidR="0050532C" w:rsidRPr="00A90F41">
        <w:rPr>
          <w:rStyle w:val="Lienhypertexte"/>
          <w:rFonts w:ascii="Tahoma" w:hAnsi="Tahoma" w:cs="Tahoma"/>
          <w:bCs/>
          <w:color w:val="auto"/>
          <w:sz w:val="20"/>
          <w:szCs w:val="20"/>
          <w:u w:val="none"/>
        </w:rPr>
        <w:t>proposé</w:t>
      </w:r>
      <w:r w:rsidRPr="00A90F41">
        <w:rPr>
          <w:rStyle w:val="Lienhypertexte"/>
          <w:rFonts w:ascii="Tahoma" w:hAnsi="Tahoma" w:cs="Tahoma"/>
          <w:bCs/>
          <w:color w:val="auto"/>
          <w:sz w:val="20"/>
          <w:szCs w:val="20"/>
          <w:u w:val="none"/>
        </w:rPr>
        <w:t xml:space="preserve"> par la direction technique</w:t>
      </w:r>
    </w:p>
    <w:p w:rsidR="0032487A" w:rsidRPr="00A90F41" w:rsidRDefault="0032487A"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 les coaches se</w:t>
      </w:r>
      <w:r w:rsidR="00985FBD" w:rsidRPr="00A90F41">
        <w:rPr>
          <w:rStyle w:val="Lienhypertexte"/>
          <w:rFonts w:ascii="Tahoma" w:hAnsi="Tahoma" w:cs="Tahoma"/>
          <w:bCs/>
          <w:color w:val="auto"/>
          <w:sz w:val="20"/>
          <w:szCs w:val="20"/>
          <w:u w:val="none"/>
        </w:rPr>
        <w:t>ront nommés par un jury composé</w:t>
      </w:r>
      <w:r w:rsidRPr="00A90F41">
        <w:rPr>
          <w:rStyle w:val="Lienhypertexte"/>
          <w:rFonts w:ascii="Tahoma" w:hAnsi="Tahoma" w:cs="Tahoma"/>
          <w:bCs/>
          <w:color w:val="auto"/>
          <w:sz w:val="20"/>
          <w:szCs w:val="20"/>
          <w:u w:val="none"/>
        </w:rPr>
        <w:t xml:space="preserve"> de journalistes et de sommités</w:t>
      </w:r>
      <w:r w:rsidR="0050532C" w:rsidRPr="00A90F41">
        <w:rPr>
          <w:rStyle w:val="Lienhypertexte"/>
          <w:rFonts w:ascii="Tahoma" w:hAnsi="Tahoma" w:cs="Tahoma"/>
          <w:bCs/>
          <w:color w:val="auto"/>
          <w:sz w:val="20"/>
          <w:szCs w:val="20"/>
          <w:u w:val="none"/>
        </w:rPr>
        <w:t xml:space="preserve"> du ballon orange.</w:t>
      </w:r>
    </w:p>
    <w:p w:rsidR="0032487A" w:rsidRPr="00A90F41" w:rsidRDefault="0032487A" w:rsidP="008B5D21">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 les secrétaires ou dirigeants de clubs seront nommés par un jury</w:t>
      </w:r>
      <w:r w:rsidR="0050532C" w:rsidRPr="00A90F41">
        <w:rPr>
          <w:rStyle w:val="Lienhypertexte"/>
          <w:rFonts w:ascii="Tahoma" w:hAnsi="Tahoma" w:cs="Tahoma"/>
          <w:bCs/>
          <w:color w:val="auto"/>
          <w:sz w:val="20"/>
          <w:szCs w:val="20"/>
          <w:u w:val="none"/>
        </w:rPr>
        <w:t xml:space="preserve"> </w:t>
      </w:r>
      <w:r w:rsidR="008B5D21" w:rsidRPr="00A90F41">
        <w:rPr>
          <w:rStyle w:val="Lienhypertexte"/>
          <w:rFonts w:ascii="Tahoma" w:hAnsi="Tahoma" w:cs="Tahoma"/>
          <w:bCs/>
          <w:color w:val="auto"/>
          <w:sz w:val="20"/>
          <w:szCs w:val="20"/>
          <w:u w:val="none"/>
        </w:rPr>
        <w:t>présenté par le conseil d’administration</w:t>
      </w:r>
      <w:r w:rsidRPr="00A90F41">
        <w:rPr>
          <w:rStyle w:val="Lienhypertexte"/>
          <w:rFonts w:ascii="Tahoma" w:hAnsi="Tahoma" w:cs="Tahoma"/>
          <w:bCs/>
          <w:color w:val="auto"/>
          <w:sz w:val="20"/>
          <w:szCs w:val="20"/>
          <w:u w:val="none"/>
        </w:rPr>
        <w:t>, aidé par les membres du secrétariat général</w:t>
      </w:r>
    </w:p>
    <w:p w:rsidR="0032487A" w:rsidRPr="00A90F41" w:rsidRDefault="0032487A"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 le département arbitrage fera une proposition en ce qui concerne la nomination des arbitres</w:t>
      </w:r>
    </w:p>
    <w:p w:rsidR="0032487A" w:rsidRPr="00A90F41" w:rsidRDefault="0032487A" w:rsidP="004939C0">
      <w:pPr>
        <w:spacing w:after="0"/>
        <w:ind w:left="716"/>
        <w:jc w:val="both"/>
        <w:rPr>
          <w:rStyle w:val="Lienhypertexte"/>
          <w:rFonts w:ascii="Tahoma" w:hAnsi="Tahoma" w:cs="Tahoma"/>
          <w:bCs/>
          <w:color w:val="auto"/>
          <w:sz w:val="20"/>
          <w:szCs w:val="20"/>
          <w:u w:val="none"/>
        </w:rPr>
      </w:pPr>
    </w:p>
    <w:p w:rsidR="00461705" w:rsidRPr="00A90F41" w:rsidRDefault="00461705"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Le principe est approuvé par les membres du conseil d'administration.</w:t>
      </w:r>
    </w:p>
    <w:p w:rsidR="0070768B" w:rsidRPr="00A90F41" w:rsidRDefault="0070768B"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Les modalit</w:t>
      </w:r>
      <w:r w:rsidR="0032487A" w:rsidRPr="00A90F41">
        <w:rPr>
          <w:rStyle w:val="Lienhypertexte"/>
          <w:rFonts w:ascii="Tahoma" w:hAnsi="Tahoma" w:cs="Tahoma"/>
          <w:bCs/>
          <w:color w:val="auto"/>
          <w:sz w:val="20"/>
          <w:szCs w:val="20"/>
          <w:u w:val="none"/>
        </w:rPr>
        <w:t>és</w:t>
      </w:r>
      <w:r w:rsidR="00CE1FE4" w:rsidRPr="00A90F41">
        <w:rPr>
          <w:rStyle w:val="Lienhypertexte"/>
          <w:rFonts w:ascii="Tahoma" w:hAnsi="Tahoma" w:cs="Tahoma"/>
          <w:bCs/>
          <w:color w:val="auto"/>
          <w:sz w:val="20"/>
          <w:szCs w:val="20"/>
          <w:u w:val="none"/>
        </w:rPr>
        <w:t xml:space="preserve"> </w:t>
      </w:r>
      <w:r w:rsidR="003B2610" w:rsidRPr="00A90F41">
        <w:rPr>
          <w:rStyle w:val="Lienhypertexte"/>
          <w:rFonts w:ascii="Tahoma" w:hAnsi="Tahoma" w:cs="Tahoma"/>
          <w:bCs/>
          <w:color w:val="auto"/>
          <w:sz w:val="20"/>
          <w:szCs w:val="20"/>
          <w:u w:val="none"/>
        </w:rPr>
        <w:t>seront défin</w:t>
      </w:r>
      <w:r w:rsidR="00B56485" w:rsidRPr="00A90F41">
        <w:rPr>
          <w:rStyle w:val="Lienhypertexte"/>
          <w:rFonts w:ascii="Tahoma" w:hAnsi="Tahoma" w:cs="Tahoma"/>
          <w:bCs/>
          <w:color w:val="auto"/>
          <w:sz w:val="20"/>
          <w:szCs w:val="20"/>
          <w:u w:val="none"/>
        </w:rPr>
        <w:t xml:space="preserve">ies pour la fin du mois d'août et les </w:t>
      </w:r>
      <w:r w:rsidR="008B5D21" w:rsidRPr="00A90F41">
        <w:rPr>
          <w:rStyle w:val="Lienhypertexte"/>
          <w:rFonts w:ascii="Tahoma" w:hAnsi="Tahoma" w:cs="Tahoma"/>
          <w:bCs/>
          <w:color w:val="auto"/>
          <w:sz w:val="20"/>
          <w:szCs w:val="20"/>
          <w:u w:val="none"/>
        </w:rPr>
        <w:t xml:space="preserve">premières </w:t>
      </w:r>
      <w:r w:rsidR="00B56485" w:rsidRPr="00A90F41">
        <w:rPr>
          <w:rStyle w:val="Lienhypertexte"/>
          <w:rFonts w:ascii="Tahoma" w:hAnsi="Tahoma" w:cs="Tahoma"/>
          <w:bCs/>
          <w:color w:val="auto"/>
          <w:sz w:val="20"/>
          <w:szCs w:val="20"/>
          <w:u w:val="none"/>
        </w:rPr>
        <w:t>i</w:t>
      </w:r>
      <w:r w:rsidR="003B2610" w:rsidRPr="00A90F41">
        <w:rPr>
          <w:rStyle w:val="Lienhypertexte"/>
          <w:rFonts w:ascii="Tahoma" w:hAnsi="Tahoma" w:cs="Tahoma"/>
          <w:bCs/>
          <w:color w:val="auto"/>
          <w:sz w:val="20"/>
          <w:szCs w:val="20"/>
          <w:u w:val="none"/>
        </w:rPr>
        <w:t>nfo</w:t>
      </w:r>
      <w:r w:rsidR="00B56485" w:rsidRPr="00A90F41">
        <w:rPr>
          <w:rStyle w:val="Lienhypertexte"/>
          <w:rFonts w:ascii="Tahoma" w:hAnsi="Tahoma" w:cs="Tahoma"/>
          <w:bCs/>
          <w:color w:val="auto"/>
          <w:sz w:val="20"/>
          <w:szCs w:val="20"/>
          <w:u w:val="none"/>
        </w:rPr>
        <w:t>rmations publiées dans la newsletter du 2 septembre</w:t>
      </w:r>
      <w:r w:rsidRPr="00A90F41">
        <w:rPr>
          <w:rStyle w:val="Lienhypertexte"/>
          <w:rFonts w:ascii="Tahoma" w:hAnsi="Tahoma" w:cs="Tahoma"/>
          <w:bCs/>
          <w:color w:val="auto"/>
          <w:sz w:val="20"/>
          <w:szCs w:val="20"/>
          <w:u w:val="none"/>
        </w:rPr>
        <w:t>.</w:t>
      </w:r>
    </w:p>
    <w:p w:rsidR="0032487A" w:rsidRPr="00A90F41" w:rsidRDefault="0032487A" w:rsidP="004939C0">
      <w:pPr>
        <w:spacing w:after="0"/>
        <w:ind w:left="716"/>
        <w:jc w:val="both"/>
        <w:rPr>
          <w:rStyle w:val="Lienhypertexte"/>
          <w:rFonts w:ascii="Tahoma" w:hAnsi="Tahoma" w:cs="Tahoma"/>
          <w:bCs/>
          <w:color w:val="auto"/>
          <w:sz w:val="20"/>
          <w:szCs w:val="20"/>
          <w:u w:val="none"/>
        </w:rPr>
      </w:pPr>
    </w:p>
    <w:p w:rsidR="004939C0" w:rsidRPr="00A90F41" w:rsidRDefault="004939C0" w:rsidP="004939C0">
      <w:pPr>
        <w:spacing w:after="0"/>
        <w:ind w:left="716"/>
        <w:jc w:val="both"/>
        <w:rPr>
          <w:rStyle w:val="Lienhypertexte"/>
          <w:rFonts w:ascii="Tahoma" w:hAnsi="Tahoma" w:cs="Tahoma"/>
          <w:bCs/>
          <w:color w:val="auto"/>
          <w:sz w:val="20"/>
          <w:szCs w:val="20"/>
          <w:u w:val="none"/>
        </w:rPr>
      </w:pPr>
    </w:p>
    <w:p w:rsidR="00607D70" w:rsidRPr="00A90F41" w:rsidRDefault="00122663" w:rsidP="008370E3">
      <w:pPr>
        <w:numPr>
          <w:ilvl w:val="1"/>
          <w:numId w:val="1"/>
        </w:numPr>
        <w:spacing w:after="0"/>
        <w:jc w:val="both"/>
        <w:rPr>
          <w:rStyle w:val="Lienhypertexte"/>
          <w:rFonts w:ascii="Tahoma" w:hAnsi="Tahoma" w:cs="Tahoma"/>
          <w:b/>
          <w:bCs/>
          <w:color w:val="auto"/>
          <w:szCs w:val="20"/>
          <w:u w:val="thick" w:color="0070C0"/>
        </w:rPr>
      </w:pPr>
      <w:r w:rsidRPr="00A90F41">
        <w:rPr>
          <w:rStyle w:val="Lienhypertexte"/>
          <w:rFonts w:ascii="Tahoma" w:hAnsi="Tahoma" w:cs="Tahoma"/>
          <w:b/>
          <w:bCs/>
          <w:color w:val="auto"/>
          <w:szCs w:val="20"/>
          <w:u w:val="thick" w:color="0070C0"/>
        </w:rPr>
        <w:t>Tours finals régionaux jeunes</w:t>
      </w:r>
    </w:p>
    <w:p w:rsidR="004939C0" w:rsidRPr="00A90F41" w:rsidRDefault="004939C0" w:rsidP="004939C0">
      <w:pPr>
        <w:spacing w:after="0"/>
        <w:ind w:left="716"/>
        <w:jc w:val="both"/>
        <w:rPr>
          <w:rStyle w:val="Lienhypertexte"/>
          <w:rFonts w:ascii="Tahoma" w:hAnsi="Tahoma" w:cs="Tahoma"/>
          <w:bCs/>
          <w:color w:val="auto"/>
          <w:sz w:val="20"/>
          <w:szCs w:val="20"/>
          <w:u w:val="none"/>
        </w:rPr>
      </w:pPr>
    </w:p>
    <w:p w:rsidR="004939C0" w:rsidRPr="00A90F41" w:rsidRDefault="008B5D21" w:rsidP="008B5D21">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 xml:space="preserve">Afin de valoriser les championnats régionaux de jeunes, un projet </w:t>
      </w:r>
      <w:r w:rsidR="008607AF" w:rsidRPr="00A90F41">
        <w:rPr>
          <w:rStyle w:val="Lienhypertexte"/>
          <w:rFonts w:ascii="Tahoma" w:hAnsi="Tahoma" w:cs="Tahoma"/>
          <w:bCs/>
          <w:color w:val="auto"/>
          <w:sz w:val="20"/>
          <w:szCs w:val="20"/>
          <w:u w:val="none"/>
        </w:rPr>
        <w:t>d'organisation des tours finals</w:t>
      </w:r>
      <w:r w:rsidRPr="00A90F41">
        <w:rPr>
          <w:rStyle w:val="Lienhypertexte"/>
          <w:rFonts w:ascii="Tahoma" w:hAnsi="Tahoma" w:cs="Tahoma"/>
          <w:bCs/>
          <w:color w:val="auto"/>
          <w:sz w:val="20"/>
          <w:szCs w:val="20"/>
          <w:u w:val="none"/>
        </w:rPr>
        <w:t xml:space="preserve"> sur un même site, pendant un même week-end est discuté puis approuvé par les membres du conseil d’administration. Le week-end des </w:t>
      </w:r>
      <w:r w:rsidR="004877AC" w:rsidRPr="00A90F41">
        <w:rPr>
          <w:rStyle w:val="Lienhypertexte"/>
          <w:rFonts w:ascii="Tahoma" w:hAnsi="Tahoma" w:cs="Tahoma"/>
          <w:bCs/>
          <w:color w:val="auto"/>
          <w:sz w:val="20"/>
          <w:szCs w:val="20"/>
          <w:u w:val="none"/>
        </w:rPr>
        <w:t>12-13-14</w:t>
      </w:r>
      <w:r w:rsidR="0041350B" w:rsidRPr="00A90F41">
        <w:rPr>
          <w:rStyle w:val="Lienhypertexte"/>
          <w:rFonts w:ascii="Tahoma" w:hAnsi="Tahoma" w:cs="Tahoma"/>
          <w:bCs/>
          <w:color w:val="auto"/>
          <w:sz w:val="20"/>
          <w:szCs w:val="20"/>
          <w:u w:val="none"/>
        </w:rPr>
        <w:t>/05/2017</w:t>
      </w:r>
      <w:r w:rsidRPr="00A90F41">
        <w:rPr>
          <w:rStyle w:val="Lienhypertexte"/>
          <w:rFonts w:ascii="Tahoma" w:hAnsi="Tahoma" w:cs="Tahoma"/>
          <w:bCs/>
          <w:color w:val="auto"/>
          <w:sz w:val="20"/>
          <w:szCs w:val="20"/>
          <w:u w:val="none"/>
        </w:rPr>
        <w:t xml:space="preserve"> est retenu. Le projet</w:t>
      </w:r>
      <w:r w:rsidR="0041350B" w:rsidRPr="00A90F41">
        <w:rPr>
          <w:rStyle w:val="Lienhypertexte"/>
          <w:rFonts w:ascii="Tahoma" w:hAnsi="Tahoma" w:cs="Tahoma"/>
          <w:bCs/>
          <w:color w:val="auto"/>
          <w:sz w:val="20"/>
          <w:szCs w:val="20"/>
          <w:u w:val="none"/>
        </w:rPr>
        <w:t xml:space="preserve"> sera publié dans la newsletter</w:t>
      </w:r>
      <w:r w:rsidR="004877AC" w:rsidRPr="00A90F41">
        <w:rPr>
          <w:rStyle w:val="Lienhypertexte"/>
          <w:rFonts w:ascii="Tahoma" w:hAnsi="Tahoma" w:cs="Tahoma"/>
          <w:bCs/>
          <w:color w:val="auto"/>
          <w:sz w:val="20"/>
          <w:szCs w:val="20"/>
          <w:u w:val="none"/>
        </w:rPr>
        <w:t>. Le vice-président prendra contact avec l'ADEPS pour la</w:t>
      </w:r>
      <w:r w:rsidR="00803B64" w:rsidRPr="00A90F41">
        <w:rPr>
          <w:rStyle w:val="Lienhypertexte"/>
          <w:rFonts w:ascii="Tahoma" w:hAnsi="Tahoma" w:cs="Tahoma"/>
          <w:bCs/>
          <w:color w:val="auto"/>
          <w:sz w:val="20"/>
          <w:szCs w:val="20"/>
          <w:u w:val="none"/>
        </w:rPr>
        <w:t xml:space="preserve"> mise à disposition de la salle de Jambes</w:t>
      </w:r>
      <w:r w:rsidRPr="00A90F41">
        <w:rPr>
          <w:rStyle w:val="Lienhypertexte"/>
          <w:rFonts w:ascii="Tahoma" w:hAnsi="Tahoma" w:cs="Tahoma"/>
          <w:bCs/>
          <w:color w:val="auto"/>
          <w:sz w:val="20"/>
          <w:szCs w:val="20"/>
          <w:u w:val="none"/>
        </w:rPr>
        <w:t>.</w:t>
      </w:r>
    </w:p>
    <w:p w:rsidR="004939C0" w:rsidRPr="00A90F41" w:rsidRDefault="004939C0" w:rsidP="004939C0">
      <w:pPr>
        <w:spacing w:after="0"/>
        <w:ind w:left="716"/>
        <w:jc w:val="both"/>
        <w:rPr>
          <w:rStyle w:val="Lienhypertexte"/>
          <w:rFonts w:ascii="Tahoma" w:hAnsi="Tahoma" w:cs="Tahoma"/>
          <w:bCs/>
          <w:color w:val="auto"/>
          <w:sz w:val="20"/>
          <w:szCs w:val="20"/>
          <w:u w:val="none"/>
        </w:rPr>
      </w:pPr>
    </w:p>
    <w:p w:rsidR="008B5D21" w:rsidRPr="00A90F41" w:rsidRDefault="008B5D21" w:rsidP="004939C0">
      <w:pPr>
        <w:spacing w:after="0"/>
        <w:ind w:left="716"/>
        <w:jc w:val="both"/>
        <w:rPr>
          <w:rStyle w:val="Lienhypertexte"/>
          <w:rFonts w:ascii="Tahoma" w:hAnsi="Tahoma" w:cs="Tahoma"/>
          <w:bCs/>
          <w:color w:val="auto"/>
          <w:sz w:val="20"/>
          <w:szCs w:val="20"/>
          <w:u w:val="none"/>
        </w:rPr>
      </w:pPr>
    </w:p>
    <w:p w:rsidR="008B5D21" w:rsidRPr="00A90F41" w:rsidRDefault="008B5D21" w:rsidP="004939C0">
      <w:pPr>
        <w:spacing w:after="0"/>
        <w:ind w:left="716"/>
        <w:jc w:val="both"/>
        <w:rPr>
          <w:rStyle w:val="Lienhypertexte"/>
          <w:rFonts w:ascii="Tahoma" w:hAnsi="Tahoma" w:cs="Tahoma"/>
          <w:bCs/>
          <w:color w:val="auto"/>
          <w:sz w:val="20"/>
          <w:szCs w:val="20"/>
          <w:u w:val="none"/>
        </w:rPr>
      </w:pPr>
    </w:p>
    <w:p w:rsidR="00607D70" w:rsidRPr="00A90F41" w:rsidRDefault="00607D70" w:rsidP="008370E3">
      <w:pPr>
        <w:numPr>
          <w:ilvl w:val="1"/>
          <w:numId w:val="1"/>
        </w:numPr>
        <w:spacing w:after="0"/>
        <w:jc w:val="both"/>
        <w:rPr>
          <w:rStyle w:val="Lienhypertexte"/>
          <w:rFonts w:ascii="Tahoma" w:hAnsi="Tahoma" w:cs="Tahoma"/>
          <w:b/>
          <w:bCs/>
          <w:color w:val="auto"/>
          <w:szCs w:val="20"/>
          <w:u w:val="thick" w:color="0070C0"/>
        </w:rPr>
      </w:pPr>
      <w:r w:rsidRPr="00A90F41">
        <w:rPr>
          <w:rStyle w:val="Lienhypertexte"/>
          <w:rFonts w:ascii="Tahoma" w:hAnsi="Tahoma" w:cs="Tahoma"/>
          <w:b/>
          <w:bCs/>
          <w:color w:val="auto"/>
          <w:szCs w:val="20"/>
          <w:u w:val="thick" w:color="0070C0"/>
        </w:rPr>
        <w:t>Nombre d'équipes de j</w:t>
      </w:r>
      <w:r w:rsidR="00122663" w:rsidRPr="00A90F41">
        <w:rPr>
          <w:rStyle w:val="Lienhypertexte"/>
          <w:rFonts w:ascii="Tahoma" w:hAnsi="Tahoma" w:cs="Tahoma"/>
          <w:b/>
          <w:bCs/>
          <w:color w:val="auto"/>
          <w:szCs w:val="20"/>
          <w:u w:val="thick" w:color="0070C0"/>
        </w:rPr>
        <w:t>eunes en compétition régionale</w:t>
      </w:r>
    </w:p>
    <w:p w:rsidR="004939C0" w:rsidRPr="00A90F41" w:rsidRDefault="004939C0" w:rsidP="004939C0">
      <w:pPr>
        <w:spacing w:after="0"/>
        <w:ind w:left="716"/>
        <w:jc w:val="both"/>
        <w:rPr>
          <w:rStyle w:val="Lienhypertexte"/>
          <w:rFonts w:ascii="Tahoma" w:hAnsi="Tahoma" w:cs="Tahoma"/>
          <w:bCs/>
          <w:color w:val="auto"/>
          <w:sz w:val="20"/>
          <w:szCs w:val="20"/>
          <w:u w:val="none"/>
        </w:rPr>
      </w:pPr>
    </w:p>
    <w:p w:rsidR="004939C0" w:rsidRPr="00A90F41" w:rsidRDefault="002850E9"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 xml:space="preserve">Un projet de répartition </w:t>
      </w:r>
      <w:r w:rsidR="00B32794" w:rsidRPr="00A90F41">
        <w:rPr>
          <w:rStyle w:val="Lienhypertexte"/>
          <w:rFonts w:ascii="Tahoma" w:hAnsi="Tahoma" w:cs="Tahoma"/>
          <w:bCs/>
          <w:color w:val="auto"/>
          <w:sz w:val="20"/>
          <w:szCs w:val="20"/>
          <w:u w:val="none"/>
        </w:rPr>
        <w:t xml:space="preserve">plafonnée </w:t>
      </w:r>
      <w:r w:rsidRPr="00A90F41">
        <w:rPr>
          <w:rStyle w:val="Lienhypertexte"/>
          <w:rFonts w:ascii="Tahoma" w:hAnsi="Tahoma" w:cs="Tahoma"/>
          <w:bCs/>
          <w:color w:val="auto"/>
          <w:sz w:val="20"/>
          <w:szCs w:val="20"/>
          <w:u w:val="none"/>
        </w:rPr>
        <w:t>du nombre d'équipes de jeunes en 201</w:t>
      </w:r>
      <w:r w:rsidR="00985FBD" w:rsidRPr="00A90F41">
        <w:rPr>
          <w:rStyle w:val="Lienhypertexte"/>
          <w:rFonts w:ascii="Tahoma" w:hAnsi="Tahoma" w:cs="Tahoma"/>
          <w:bCs/>
          <w:color w:val="auto"/>
          <w:sz w:val="20"/>
          <w:szCs w:val="20"/>
          <w:u w:val="none"/>
        </w:rPr>
        <w:t>7-2018 est présenté e</w:t>
      </w:r>
      <w:r w:rsidRPr="00A90F41">
        <w:rPr>
          <w:rStyle w:val="Lienhypertexte"/>
          <w:rFonts w:ascii="Tahoma" w:hAnsi="Tahoma" w:cs="Tahoma"/>
          <w:bCs/>
          <w:color w:val="auto"/>
          <w:sz w:val="20"/>
          <w:szCs w:val="20"/>
          <w:u w:val="none"/>
        </w:rPr>
        <w:t>t débattu</w:t>
      </w:r>
      <w:r w:rsidR="00B32794" w:rsidRPr="00A90F41">
        <w:rPr>
          <w:rStyle w:val="Lienhypertexte"/>
          <w:rFonts w:ascii="Tahoma" w:hAnsi="Tahoma" w:cs="Tahoma"/>
          <w:bCs/>
          <w:color w:val="auto"/>
          <w:sz w:val="20"/>
          <w:szCs w:val="20"/>
          <w:u w:val="none"/>
        </w:rPr>
        <w:t>.</w:t>
      </w:r>
    </w:p>
    <w:p w:rsidR="00B32794" w:rsidRPr="00A90F41" w:rsidRDefault="00B32794"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 xml:space="preserve">L'intention est de </w:t>
      </w:r>
      <w:r w:rsidR="00F101E3" w:rsidRPr="00A90F41">
        <w:rPr>
          <w:rStyle w:val="Lienhypertexte"/>
          <w:rFonts w:ascii="Tahoma" w:hAnsi="Tahoma" w:cs="Tahoma"/>
          <w:bCs/>
          <w:color w:val="auto"/>
          <w:sz w:val="20"/>
          <w:szCs w:val="20"/>
          <w:u w:val="none"/>
        </w:rPr>
        <w:t>réduire</w:t>
      </w:r>
      <w:r w:rsidRPr="00A90F41">
        <w:rPr>
          <w:rStyle w:val="Lienhypertexte"/>
          <w:rFonts w:ascii="Tahoma" w:hAnsi="Tahoma" w:cs="Tahoma"/>
          <w:bCs/>
          <w:color w:val="auto"/>
          <w:sz w:val="20"/>
          <w:szCs w:val="20"/>
          <w:u w:val="none"/>
        </w:rPr>
        <w:t xml:space="preserve"> le nombre d'é</w:t>
      </w:r>
      <w:r w:rsidR="003F34AF" w:rsidRPr="00A90F41">
        <w:rPr>
          <w:rStyle w:val="Lienhypertexte"/>
          <w:rFonts w:ascii="Tahoma" w:hAnsi="Tahoma" w:cs="Tahoma"/>
          <w:bCs/>
          <w:color w:val="auto"/>
          <w:sz w:val="20"/>
          <w:szCs w:val="20"/>
          <w:u w:val="none"/>
        </w:rPr>
        <w:t>quipes en compétition régionale (48 en U18 et 24 dans les autres catégories)</w:t>
      </w:r>
      <w:r w:rsidR="00F101E3" w:rsidRPr="00A90F41">
        <w:rPr>
          <w:rStyle w:val="Lienhypertexte"/>
          <w:rFonts w:ascii="Tahoma" w:hAnsi="Tahoma" w:cs="Tahoma"/>
          <w:bCs/>
          <w:color w:val="auto"/>
          <w:sz w:val="20"/>
          <w:szCs w:val="20"/>
          <w:u w:val="none"/>
        </w:rPr>
        <w:t>.</w:t>
      </w:r>
    </w:p>
    <w:p w:rsidR="00B32794" w:rsidRPr="00A90F41" w:rsidRDefault="008B5D21"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lastRenderedPageBreak/>
        <w:t>Avant</w:t>
      </w:r>
      <w:r w:rsidR="00F101E3" w:rsidRPr="00A90F41">
        <w:rPr>
          <w:rStyle w:val="Lienhypertexte"/>
          <w:rFonts w:ascii="Tahoma" w:hAnsi="Tahoma" w:cs="Tahoma"/>
          <w:bCs/>
          <w:color w:val="auto"/>
          <w:sz w:val="20"/>
          <w:szCs w:val="20"/>
          <w:u w:val="none"/>
        </w:rPr>
        <w:t xml:space="preserve"> de définir les modalités d’accès à la compétition régionale jeunes, u</w:t>
      </w:r>
      <w:r w:rsidR="00B32794" w:rsidRPr="00A90F41">
        <w:rPr>
          <w:rStyle w:val="Lienhypertexte"/>
          <w:rFonts w:ascii="Tahoma" w:hAnsi="Tahoma" w:cs="Tahoma"/>
          <w:bCs/>
          <w:color w:val="auto"/>
          <w:sz w:val="20"/>
          <w:szCs w:val="20"/>
          <w:u w:val="none"/>
        </w:rPr>
        <w:t xml:space="preserve">ne </w:t>
      </w:r>
      <w:r w:rsidRPr="00A90F41">
        <w:rPr>
          <w:rStyle w:val="Lienhypertexte"/>
          <w:rFonts w:ascii="Tahoma" w:hAnsi="Tahoma" w:cs="Tahoma"/>
          <w:bCs/>
          <w:color w:val="auto"/>
          <w:sz w:val="20"/>
          <w:szCs w:val="20"/>
          <w:u w:val="none"/>
        </w:rPr>
        <w:t>simulation</w:t>
      </w:r>
      <w:r w:rsidR="00B32794" w:rsidRPr="00A90F41">
        <w:rPr>
          <w:rStyle w:val="Lienhypertexte"/>
          <w:rFonts w:ascii="Tahoma" w:hAnsi="Tahoma" w:cs="Tahoma"/>
          <w:bCs/>
          <w:color w:val="auto"/>
          <w:sz w:val="20"/>
          <w:szCs w:val="20"/>
          <w:u w:val="none"/>
        </w:rPr>
        <w:t xml:space="preserve"> sera effectuée sur la</w:t>
      </w:r>
      <w:r w:rsidR="00732B4E" w:rsidRPr="00A90F41">
        <w:rPr>
          <w:rStyle w:val="Lienhypertexte"/>
          <w:rFonts w:ascii="Tahoma" w:hAnsi="Tahoma" w:cs="Tahoma"/>
          <w:bCs/>
          <w:color w:val="auto"/>
          <w:sz w:val="20"/>
          <w:szCs w:val="20"/>
          <w:u w:val="none"/>
        </w:rPr>
        <w:t xml:space="preserve"> base de</w:t>
      </w:r>
      <w:r w:rsidRPr="00A90F41">
        <w:rPr>
          <w:rStyle w:val="Lienhypertexte"/>
          <w:rFonts w:ascii="Tahoma" w:hAnsi="Tahoma" w:cs="Tahoma"/>
          <w:bCs/>
          <w:color w:val="auto"/>
          <w:sz w:val="20"/>
          <w:szCs w:val="20"/>
          <w:u w:val="none"/>
        </w:rPr>
        <w:t xml:space="preserve"> résultats de</w:t>
      </w:r>
      <w:r w:rsidR="00732B4E" w:rsidRPr="00A90F41">
        <w:rPr>
          <w:rStyle w:val="Lienhypertexte"/>
          <w:rFonts w:ascii="Tahoma" w:hAnsi="Tahoma" w:cs="Tahoma"/>
          <w:bCs/>
          <w:color w:val="auto"/>
          <w:sz w:val="20"/>
          <w:szCs w:val="20"/>
          <w:u w:val="none"/>
        </w:rPr>
        <w:t xml:space="preserve"> la compétition 2015-2016</w:t>
      </w:r>
      <w:r w:rsidR="00B32794" w:rsidRPr="00A90F41">
        <w:rPr>
          <w:rStyle w:val="Lienhypertexte"/>
          <w:rFonts w:ascii="Tahoma" w:hAnsi="Tahoma" w:cs="Tahoma"/>
          <w:bCs/>
          <w:color w:val="auto"/>
          <w:sz w:val="20"/>
          <w:szCs w:val="20"/>
          <w:u w:val="none"/>
        </w:rPr>
        <w:t>.</w:t>
      </w:r>
    </w:p>
    <w:p w:rsidR="004939C0" w:rsidRPr="00A90F41" w:rsidRDefault="004939C0" w:rsidP="004939C0">
      <w:pPr>
        <w:spacing w:after="0"/>
        <w:ind w:left="716"/>
        <w:jc w:val="both"/>
        <w:rPr>
          <w:rStyle w:val="Lienhypertexte"/>
          <w:rFonts w:ascii="Tahoma" w:hAnsi="Tahoma" w:cs="Tahoma"/>
          <w:bCs/>
          <w:color w:val="auto"/>
          <w:sz w:val="20"/>
          <w:szCs w:val="20"/>
          <w:u w:val="none"/>
        </w:rPr>
      </w:pPr>
    </w:p>
    <w:p w:rsidR="008B5D21" w:rsidRPr="00A90F41" w:rsidRDefault="008B5D21" w:rsidP="004939C0">
      <w:pPr>
        <w:spacing w:after="0"/>
        <w:ind w:left="716"/>
        <w:jc w:val="both"/>
        <w:rPr>
          <w:rStyle w:val="Lienhypertexte"/>
          <w:rFonts w:ascii="Tahoma" w:hAnsi="Tahoma" w:cs="Tahoma"/>
          <w:bCs/>
          <w:color w:val="auto"/>
          <w:sz w:val="20"/>
          <w:szCs w:val="20"/>
          <w:u w:val="none"/>
        </w:rPr>
      </w:pPr>
    </w:p>
    <w:p w:rsidR="00607D70" w:rsidRPr="00A90F41" w:rsidRDefault="00607D70" w:rsidP="008370E3">
      <w:pPr>
        <w:numPr>
          <w:ilvl w:val="1"/>
          <w:numId w:val="1"/>
        </w:numPr>
        <w:spacing w:after="0"/>
        <w:jc w:val="both"/>
        <w:rPr>
          <w:rStyle w:val="Lienhypertexte"/>
          <w:rFonts w:ascii="Tahoma" w:hAnsi="Tahoma" w:cs="Tahoma"/>
          <w:b/>
          <w:bCs/>
          <w:color w:val="auto"/>
          <w:szCs w:val="20"/>
          <w:u w:val="thick" w:color="0070C0"/>
        </w:rPr>
      </w:pPr>
      <w:r w:rsidRPr="00A90F41">
        <w:rPr>
          <w:rStyle w:val="Lienhypertexte"/>
          <w:rFonts w:ascii="Tahoma" w:hAnsi="Tahoma" w:cs="Tahoma"/>
          <w:b/>
          <w:bCs/>
          <w:color w:val="auto"/>
          <w:szCs w:val="20"/>
          <w:u w:val="thick" w:color="0070C0"/>
        </w:rPr>
        <w:t>Création d'une TDW2 en Prombas</w:t>
      </w:r>
      <w:r w:rsidR="001E6795" w:rsidRPr="00A90F41">
        <w:rPr>
          <w:rStyle w:val="Lienhypertexte"/>
          <w:rFonts w:ascii="Tahoma" w:hAnsi="Tahoma" w:cs="Tahoma"/>
          <w:b/>
          <w:bCs/>
          <w:color w:val="auto"/>
          <w:szCs w:val="20"/>
          <w:u w:val="thick" w:color="0070C0"/>
        </w:rPr>
        <w:t xml:space="preserve"> en 2017-2018</w:t>
      </w:r>
    </w:p>
    <w:p w:rsidR="004939C0" w:rsidRPr="00A90F41" w:rsidRDefault="004939C0" w:rsidP="004939C0">
      <w:pPr>
        <w:spacing w:after="0"/>
        <w:ind w:left="716"/>
        <w:jc w:val="both"/>
        <w:rPr>
          <w:rStyle w:val="Lienhypertexte"/>
          <w:rFonts w:ascii="Tahoma" w:hAnsi="Tahoma" w:cs="Tahoma"/>
          <w:bCs/>
          <w:color w:val="auto"/>
          <w:sz w:val="20"/>
          <w:szCs w:val="20"/>
          <w:u w:val="none"/>
        </w:rPr>
      </w:pPr>
    </w:p>
    <w:p w:rsidR="004939C0" w:rsidRPr="00A90F41" w:rsidRDefault="00C14D86"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Une réflexion est émise sur l'intention de l'AWBB de créer une TDW2</w:t>
      </w:r>
      <w:r w:rsidR="00B409CC" w:rsidRPr="00A90F41">
        <w:rPr>
          <w:rStyle w:val="Lienhypertexte"/>
          <w:rFonts w:ascii="Tahoma" w:hAnsi="Tahoma" w:cs="Tahoma"/>
          <w:bCs/>
          <w:color w:val="auto"/>
          <w:sz w:val="20"/>
          <w:szCs w:val="20"/>
          <w:u w:val="none"/>
        </w:rPr>
        <w:t>, afin de réduire l’écart entre les divisions régionales et la TDW1</w:t>
      </w:r>
      <w:r w:rsidRPr="00A90F41">
        <w:rPr>
          <w:rStyle w:val="Lienhypertexte"/>
          <w:rFonts w:ascii="Tahoma" w:hAnsi="Tahoma" w:cs="Tahoma"/>
          <w:bCs/>
          <w:color w:val="auto"/>
          <w:sz w:val="20"/>
          <w:szCs w:val="20"/>
          <w:u w:val="none"/>
        </w:rPr>
        <w:t xml:space="preserve">. Un projet est présenté (conférences </w:t>
      </w:r>
      <w:r w:rsidR="00B409CC" w:rsidRPr="00A90F41">
        <w:rPr>
          <w:rStyle w:val="Lienhypertexte"/>
          <w:rFonts w:ascii="Tahoma" w:hAnsi="Tahoma" w:cs="Tahoma"/>
          <w:bCs/>
          <w:color w:val="auto"/>
          <w:sz w:val="20"/>
          <w:szCs w:val="20"/>
          <w:u w:val="none"/>
        </w:rPr>
        <w:t>A</w:t>
      </w:r>
      <w:r w:rsidRPr="00A90F41">
        <w:rPr>
          <w:rStyle w:val="Lienhypertexte"/>
          <w:rFonts w:ascii="Tahoma" w:hAnsi="Tahoma" w:cs="Tahoma"/>
          <w:bCs/>
          <w:color w:val="auto"/>
          <w:sz w:val="20"/>
          <w:szCs w:val="20"/>
          <w:u w:val="none"/>
        </w:rPr>
        <w:t>WBB et VBL)</w:t>
      </w:r>
    </w:p>
    <w:p w:rsidR="00C14D86" w:rsidRPr="00A90F41" w:rsidRDefault="00C14D86" w:rsidP="004939C0">
      <w:pPr>
        <w:spacing w:after="0"/>
        <w:ind w:left="716"/>
        <w:jc w:val="both"/>
        <w:rPr>
          <w:rStyle w:val="Lienhypertexte"/>
          <w:rFonts w:ascii="Tahoma" w:hAnsi="Tahoma" w:cs="Tahoma"/>
          <w:bCs/>
          <w:color w:val="auto"/>
          <w:sz w:val="20"/>
          <w:szCs w:val="20"/>
          <w:u w:val="none"/>
        </w:rPr>
      </w:pPr>
      <w:r w:rsidRPr="00A90F41">
        <w:rPr>
          <w:rStyle w:val="Lienhypertexte"/>
          <w:rFonts w:ascii="Tahoma" w:hAnsi="Tahoma" w:cs="Tahoma"/>
          <w:bCs/>
          <w:color w:val="auto"/>
          <w:sz w:val="20"/>
          <w:szCs w:val="20"/>
          <w:u w:val="none"/>
        </w:rPr>
        <w:t xml:space="preserve">Une </w:t>
      </w:r>
      <w:r w:rsidR="00126A48" w:rsidRPr="00A90F41">
        <w:rPr>
          <w:rStyle w:val="Lienhypertexte"/>
          <w:rFonts w:ascii="Tahoma" w:hAnsi="Tahoma" w:cs="Tahoma"/>
          <w:bCs/>
          <w:color w:val="auto"/>
          <w:sz w:val="20"/>
          <w:szCs w:val="20"/>
          <w:u w:val="none"/>
        </w:rPr>
        <w:t>requête sera</w:t>
      </w:r>
      <w:r w:rsidRPr="00A90F41">
        <w:rPr>
          <w:rStyle w:val="Lienhypertexte"/>
          <w:rFonts w:ascii="Tahoma" w:hAnsi="Tahoma" w:cs="Tahoma"/>
          <w:bCs/>
          <w:color w:val="auto"/>
          <w:sz w:val="20"/>
          <w:szCs w:val="20"/>
          <w:u w:val="none"/>
        </w:rPr>
        <w:t xml:space="preserve"> introduite officiellement auprès de Prombas</w:t>
      </w:r>
      <w:r w:rsidR="00573549" w:rsidRPr="00A90F41">
        <w:rPr>
          <w:rStyle w:val="Lienhypertexte"/>
          <w:rFonts w:ascii="Tahoma" w:hAnsi="Tahoma" w:cs="Tahoma"/>
          <w:bCs/>
          <w:color w:val="auto"/>
          <w:sz w:val="20"/>
          <w:szCs w:val="20"/>
          <w:u w:val="none"/>
        </w:rPr>
        <w:t>, avant d’aller plus loin dans la réflexion</w:t>
      </w:r>
      <w:r w:rsidRPr="00A90F41">
        <w:rPr>
          <w:rStyle w:val="Lienhypertexte"/>
          <w:rFonts w:ascii="Tahoma" w:hAnsi="Tahoma" w:cs="Tahoma"/>
          <w:bCs/>
          <w:color w:val="auto"/>
          <w:sz w:val="20"/>
          <w:szCs w:val="20"/>
          <w:u w:val="none"/>
        </w:rPr>
        <w:t>.</w:t>
      </w:r>
    </w:p>
    <w:p w:rsidR="00562ACC" w:rsidRPr="00A90F41" w:rsidRDefault="00607D70" w:rsidP="008370E3">
      <w:pPr>
        <w:numPr>
          <w:ilvl w:val="0"/>
          <w:numId w:val="1"/>
        </w:numPr>
        <w:spacing w:before="240" w:after="0"/>
        <w:ind w:left="426"/>
        <w:jc w:val="both"/>
        <w:rPr>
          <w:rFonts w:ascii="Tahoma" w:hAnsi="Tahoma" w:cs="Tahoma"/>
          <w:b/>
          <w:bCs/>
          <w:szCs w:val="20"/>
          <w:u w:val="thick" w:color="FF0000"/>
        </w:rPr>
      </w:pPr>
      <w:r w:rsidRPr="00A90F41">
        <w:rPr>
          <w:rFonts w:ascii="Tahoma" w:hAnsi="Tahoma" w:cs="Tahoma"/>
          <w:b/>
          <w:bCs/>
          <w:sz w:val="24"/>
          <w:szCs w:val="20"/>
          <w:u w:val="thick" w:color="FF0000"/>
        </w:rPr>
        <w:t>Présentation des instructions du plan</w:t>
      </w:r>
      <w:r w:rsidR="00122663" w:rsidRPr="00A90F41">
        <w:rPr>
          <w:rFonts w:ascii="Tahoma" w:hAnsi="Tahoma" w:cs="Tahoma"/>
          <w:b/>
          <w:bCs/>
          <w:sz w:val="24"/>
          <w:szCs w:val="20"/>
          <w:u w:val="thick" w:color="FF0000"/>
        </w:rPr>
        <w:t xml:space="preserve"> programme 2017-2020</w:t>
      </w:r>
    </w:p>
    <w:p w:rsidR="00C269F5" w:rsidRPr="00A90F41" w:rsidRDefault="00C269F5" w:rsidP="00C269F5">
      <w:pPr>
        <w:spacing w:after="0"/>
        <w:ind w:left="567"/>
        <w:jc w:val="both"/>
        <w:rPr>
          <w:rFonts w:ascii="Tahoma" w:hAnsi="Tahoma" w:cs="Tahoma"/>
          <w:bCs/>
          <w:sz w:val="20"/>
          <w:szCs w:val="20"/>
        </w:rPr>
      </w:pPr>
    </w:p>
    <w:p w:rsidR="002158B5" w:rsidRPr="00A90F41" w:rsidRDefault="00573549" w:rsidP="00C269F5">
      <w:pPr>
        <w:spacing w:after="0"/>
        <w:ind w:left="567"/>
        <w:jc w:val="both"/>
        <w:rPr>
          <w:rFonts w:ascii="Tahoma" w:hAnsi="Tahoma" w:cs="Tahoma"/>
          <w:bCs/>
          <w:sz w:val="20"/>
          <w:szCs w:val="20"/>
        </w:rPr>
      </w:pPr>
      <w:r w:rsidRPr="00A90F41">
        <w:rPr>
          <w:rFonts w:ascii="Tahoma" w:hAnsi="Tahoma" w:cs="Tahoma"/>
          <w:bCs/>
          <w:sz w:val="20"/>
          <w:szCs w:val="20"/>
        </w:rPr>
        <w:t xml:space="preserve">Le </w:t>
      </w:r>
      <w:r w:rsidR="001C58D4" w:rsidRPr="00A90F41">
        <w:rPr>
          <w:rFonts w:ascii="Tahoma" w:hAnsi="Tahoma" w:cs="Tahoma"/>
          <w:bCs/>
          <w:sz w:val="20"/>
          <w:szCs w:val="20"/>
        </w:rPr>
        <w:t xml:space="preserve">président présente les documents reçus de la CFWB et rapporte ce qui a été discuté lors des différentes réunions avec les services du Ministre. Le </w:t>
      </w:r>
      <w:r w:rsidRPr="00A90F41">
        <w:rPr>
          <w:rFonts w:ascii="Tahoma" w:hAnsi="Tahoma" w:cs="Tahoma"/>
          <w:bCs/>
          <w:sz w:val="20"/>
          <w:szCs w:val="20"/>
        </w:rPr>
        <w:t xml:space="preserve">point positif de travailler par olympiade est d’avoir une garantie sur les subsides pour 4 ans, dès que le plan programme est approuvé, contrairement aux autres années </w:t>
      </w:r>
      <w:r w:rsidR="001C58D4" w:rsidRPr="00A90F41">
        <w:rPr>
          <w:rFonts w:ascii="Tahoma" w:hAnsi="Tahoma" w:cs="Tahoma"/>
          <w:bCs/>
          <w:sz w:val="20"/>
          <w:szCs w:val="20"/>
        </w:rPr>
        <w:t>lorsqu’un</w:t>
      </w:r>
      <w:r w:rsidRPr="00A90F41">
        <w:rPr>
          <w:rFonts w:ascii="Tahoma" w:hAnsi="Tahoma" w:cs="Tahoma"/>
          <w:bCs/>
          <w:sz w:val="20"/>
          <w:szCs w:val="20"/>
        </w:rPr>
        <w:t xml:space="preserve"> plan programme devait être rentré à la CFWB tous les ans en octobre</w:t>
      </w:r>
      <w:r w:rsidR="001C58D4" w:rsidRPr="00A90F41">
        <w:rPr>
          <w:rFonts w:ascii="Tahoma" w:hAnsi="Tahoma" w:cs="Tahoma"/>
          <w:bCs/>
          <w:sz w:val="20"/>
          <w:szCs w:val="20"/>
        </w:rPr>
        <w:t>.</w:t>
      </w:r>
      <w:r w:rsidRPr="00A90F41">
        <w:rPr>
          <w:rFonts w:ascii="Tahoma" w:hAnsi="Tahoma" w:cs="Tahoma"/>
          <w:bCs/>
          <w:sz w:val="20"/>
          <w:szCs w:val="20"/>
        </w:rPr>
        <w:t xml:space="preserve"> </w:t>
      </w:r>
      <w:r w:rsidR="001C58D4" w:rsidRPr="00A90F41">
        <w:rPr>
          <w:rFonts w:ascii="Tahoma" w:hAnsi="Tahoma" w:cs="Tahoma"/>
          <w:bCs/>
          <w:sz w:val="20"/>
          <w:szCs w:val="20"/>
        </w:rPr>
        <w:t>Même si nous travaillerons par olympiade, il y aura la</w:t>
      </w:r>
      <w:r w:rsidRPr="00A90F41">
        <w:rPr>
          <w:rFonts w:ascii="Tahoma" w:hAnsi="Tahoma" w:cs="Tahoma"/>
          <w:bCs/>
          <w:sz w:val="20"/>
          <w:szCs w:val="20"/>
        </w:rPr>
        <w:t xml:space="preserve"> possibilité de compléter </w:t>
      </w:r>
      <w:r w:rsidR="001C58D4" w:rsidRPr="00A90F41">
        <w:rPr>
          <w:rFonts w:ascii="Tahoma" w:hAnsi="Tahoma" w:cs="Tahoma"/>
          <w:bCs/>
          <w:sz w:val="20"/>
          <w:szCs w:val="20"/>
        </w:rPr>
        <w:t xml:space="preserve">le plan programme </w:t>
      </w:r>
      <w:r w:rsidRPr="00A90F41">
        <w:rPr>
          <w:rFonts w:ascii="Tahoma" w:hAnsi="Tahoma" w:cs="Tahoma"/>
          <w:bCs/>
          <w:sz w:val="20"/>
          <w:szCs w:val="20"/>
        </w:rPr>
        <w:t xml:space="preserve">chaque année. Les subsides du plan programme </w:t>
      </w:r>
      <w:r w:rsidR="009172AC" w:rsidRPr="00A90F41">
        <w:rPr>
          <w:rFonts w:ascii="Tahoma" w:hAnsi="Tahoma" w:cs="Tahoma"/>
          <w:bCs/>
          <w:sz w:val="20"/>
          <w:szCs w:val="20"/>
        </w:rPr>
        <w:t xml:space="preserve">ne </w:t>
      </w:r>
      <w:r w:rsidRPr="00A90F41">
        <w:rPr>
          <w:rFonts w:ascii="Tahoma" w:hAnsi="Tahoma" w:cs="Tahoma"/>
          <w:bCs/>
          <w:sz w:val="20"/>
          <w:szCs w:val="20"/>
        </w:rPr>
        <w:t>concernent</w:t>
      </w:r>
      <w:r w:rsidR="009172AC" w:rsidRPr="00A90F41">
        <w:rPr>
          <w:rFonts w:ascii="Tahoma" w:hAnsi="Tahoma" w:cs="Tahoma"/>
          <w:bCs/>
          <w:sz w:val="20"/>
          <w:szCs w:val="20"/>
        </w:rPr>
        <w:t xml:space="preserve"> que </w:t>
      </w:r>
      <w:r w:rsidRPr="00A90F41">
        <w:rPr>
          <w:rFonts w:ascii="Tahoma" w:hAnsi="Tahoma" w:cs="Tahoma"/>
          <w:bCs/>
          <w:sz w:val="20"/>
          <w:szCs w:val="20"/>
        </w:rPr>
        <w:t xml:space="preserve">le haut niveau. </w:t>
      </w:r>
      <w:r w:rsidR="001C58D4" w:rsidRPr="00A90F41">
        <w:rPr>
          <w:rFonts w:ascii="Tahoma" w:hAnsi="Tahoma" w:cs="Tahoma"/>
          <w:bCs/>
          <w:sz w:val="20"/>
          <w:szCs w:val="20"/>
        </w:rPr>
        <w:t>De nouveaux</w:t>
      </w:r>
      <w:r w:rsidRPr="00A90F41">
        <w:rPr>
          <w:rFonts w:ascii="Tahoma" w:hAnsi="Tahoma" w:cs="Tahoma"/>
          <w:bCs/>
          <w:sz w:val="20"/>
          <w:szCs w:val="20"/>
        </w:rPr>
        <w:t xml:space="preserve"> critères</w:t>
      </w:r>
      <w:r w:rsidR="001C58D4" w:rsidRPr="00A90F41">
        <w:rPr>
          <w:rFonts w:ascii="Tahoma" w:hAnsi="Tahoma" w:cs="Tahoma"/>
          <w:bCs/>
          <w:sz w:val="20"/>
          <w:szCs w:val="20"/>
        </w:rPr>
        <w:t xml:space="preserve"> et de nouvelles normes ont été définis par la CFWB, qui désire catégoriser les fédérations, selon les objectifs et les résultats</w:t>
      </w:r>
      <w:r w:rsidRPr="00A90F41">
        <w:rPr>
          <w:rFonts w:ascii="Tahoma" w:hAnsi="Tahoma" w:cs="Tahoma"/>
          <w:bCs/>
          <w:sz w:val="20"/>
          <w:szCs w:val="20"/>
        </w:rPr>
        <w:t xml:space="preserve">. </w:t>
      </w:r>
      <w:r w:rsidR="002C131C" w:rsidRPr="00A90F41">
        <w:rPr>
          <w:rFonts w:ascii="Tahoma" w:hAnsi="Tahoma" w:cs="Tahoma"/>
          <w:bCs/>
          <w:sz w:val="20"/>
          <w:szCs w:val="20"/>
        </w:rPr>
        <w:t>Les dates retenues sont les suivantes :</w:t>
      </w:r>
      <w:r w:rsidR="00F33661" w:rsidRPr="00A90F41">
        <w:rPr>
          <w:rFonts w:ascii="Tahoma" w:hAnsi="Tahoma" w:cs="Tahoma"/>
          <w:bCs/>
          <w:sz w:val="20"/>
          <w:szCs w:val="20"/>
        </w:rPr>
        <w:t xml:space="preserve"> validation en novembre 2016. Démarrage au 01/01/2017</w:t>
      </w:r>
    </w:p>
    <w:p w:rsidR="00C269F5" w:rsidRPr="00A90F41" w:rsidRDefault="00C269F5" w:rsidP="00C269F5">
      <w:pPr>
        <w:spacing w:after="0"/>
        <w:ind w:left="567"/>
        <w:jc w:val="both"/>
        <w:rPr>
          <w:rFonts w:ascii="Tahoma" w:hAnsi="Tahoma" w:cs="Tahoma"/>
          <w:bCs/>
          <w:sz w:val="20"/>
          <w:szCs w:val="20"/>
        </w:rPr>
      </w:pPr>
      <w:r w:rsidRPr="00A90F41">
        <w:rPr>
          <w:rFonts w:ascii="Tahoma" w:hAnsi="Tahoma" w:cs="Tahoma"/>
          <w:bCs/>
          <w:sz w:val="20"/>
          <w:szCs w:val="20"/>
        </w:rPr>
        <w:t>Le directeur technique viendra présenter le projet lors de la prochaine réunion du CDA</w:t>
      </w:r>
      <w:r w:rsidR="00421388" w:rsidRPr="00A90F41">
        <w:rPr>
          <w:rFonts w:ascii="Tahoma" w:hAnsi="Tahoma" w:cs="Tahoma"/>
          <w:bCs/>
          <w:sz w:val="20"/>
          <w:szCs w:val="20"/>
        </w:rPr>
        <w:t>.</w:t>
      </w:r>
    </w:p>
    <w:p w:rsidR="00607D70" w:rsidRPr="00A90F41" w:rsidRDefault="00607D70" w:rsidP="008370E3">
      <w:pPr>
        <w:numPr>
          <w:ilvl w:val="0"/>
          <w:numId w:val="1"/>
        </w:numPr>
        <w:spacing w:before="240" w:after="0"/>
        <w:jc w:val="both"/>
        <w:rPr>
          <w:rFonts w:ascii="Tahoma" w:hAnsi="Tahoma" w:cs="Tahoma"/>
          <w:b/>
          <w:bCs/>
          <w:szCs w:val="20"/>
          <w:u w:val="thick" w:color="0070C0"/>
        </w:rPr>
      </w:pPr>
      <w:r w:rsidRPr="00A90F41">
        <w:rPr>
          <w:rFonts w:ascii="Tahoma" w:hAnsi="Tahoma" w:cs="Tahoma"/>
          <w:b/>
          <w:bCs/>
          <w:sz w:val="24"/>
          <w:szCs w:val="20"/>
          <w:u w:val="thick" w:color="FF0000"/>
        </w:rPr>
        <w:t>Approbation du procès-verbal de la réunion du 25 juin 2016</w:t>
      </w:r>
    </w:p>
    <w:p w:rsidR="00607D70" w:rsidRPr="00A90F41" w:rsidRDefault="00211F73" w:rsidP="00607D70">
      <w:pPr>
        <w:spacing w:before="240" w:after="0"/>
        <w:ind w:left="567"/>
        <w:jc w:val="both"/>
        <w:rPr>
          <w:rFonts w:ascii="Tahoma" w:hAnsi="Tahoma" w:cs="Tahoma"/>
          <w:bCs/>
          <w:sz w:val="20"/>
          <w:szCs w:val="20"/>
        </w:rPr>
      </w:pPr>
      <w:r w:rsidRPr="00A90F41">
        <w:rPr>
          <w:rFonts w:ascii="Tahoma" w:hAnsi="Tahoma" w:cs="Tahoma"/>
          <w:bCs/>
          <w:sz w:val="18"/>
          <w:szCs w:val="20"/>
        </w:rPr>
        <w:t>Le</w:t>
      </w:r>
      <w:r w:rsidRPr="00A90F41">
        <w:rPr>
          <w:rFonts w:ascii="Tahoma" w:hAnsi="Tahoma" w:cs="Tahoma"/>
          <w:bCs/>
          <w:sz w:val="20"/>
          <w:szCs w:val="20"/>
        </w:rPr>
        <w:t xml:space="preserve"> </w:t>
      </w:r>
      <w:r w:rsidR="003C30BE" w:rsidRPr="00A90F41">
        <w:rPr>
          <w:rFonts w:ascii="Tahoma" w:hAnsi="Tahoma" w:cs="Tahoma"/>
          <w:bCs/>
          <w:sz w:val="20"/>
          <w:szCs w:val="20"/>
        </w:rPr>
        <w:t xml:space="preserve">procès-verbal de la réunion du 25/06/2016 </w:t>
      </w:r>
      <w:r w:rsidR="001C58D4" w:rsidRPr="00A90F41">
        <w:rPr>
          <w:rFonts w:ascii="Tahoma" w:hAnsi="Tahoma" w:cs="Tahoma"/>
          <w:bCs/>
          <w:sz w:val="20"/>
          <w:szCs w:val="20"/>
        </w:rPr>
        <w:t>tel que publié</w:t>
      </w:r>
      <w:r w:rsidR="0056278A" w:rsidRPr="00A90F41">
        <w:rPr>
          <w:rFonts w:ascii="Tahoma" w:hAnsi="Tahoma" w:cs="Tahoma"/>
          <w:bCs/>
          <w:sz w:val="20"/>
          <w:szCs w:val="20"/>
        </w:rPr>
        <w:t xml:space="preserve"> dans la newsletter n° </w:t>
      </w:r>
      <w:r w:rsidR="00985FBD" w:rsidRPr="00A90F41">
        <w:rPr>
          <w:rFonts w:ascii="Tahoma" w:hAnsi="Tahoma" w:cs="Tahoma"/>
          <w:bCs/>
          <w:sz w:val="20"/>
          <w:szCs w:val="20"/>
        </w:rPr>
        <w:t>647 du 8 juillet 2016 est approuvé par les membres du conseil d'administration.</w:t>
      </w:r>
    </w:p>
    <w:p w:rsidR="00211F73" w:rsidRPr="00A90F41" w:rsidRDefault="00211F73" w:rsidP="00211F73">
      <w:pPr>
        <w:pStyle w:val="Paragraphedeliste"/>
        <w:ind w:left="567" w:right="-13"/>
        <w:jc w:val="both"/>
        <w:rPr>
          <w:rFonts w:ascii="Tahoma" w:hAnsi="Tahoma" w:cs="Tahoma"/>
          <w:bCs/>
          <w:sz w:val="20"/>
        </w:rPr>
      </w:pPr>
    </w:p>
    <w:p w:rsidR="003D15FB" w:rsidRPr="00A90F41" w:rsidRDefault="00211F73" w:rsidP="008370E3">
      <w:pPr>
        <w:pStyle w:val="Paragraphedeliste"/>
        <w:numPr>
          <w:ilvl w:val="0"/>
          <w:numId w:val="1"/>
        </w:numPr>
        <w:spacing w:before="240" w:after="0"/>
        <w:ind w:left="709" w:hanging="567"/>
        <w:contextualSpacing w:val="0"/>
        <w:jc w:val="both"/>
        <w:rPr>
          <w:rFonts w:ascii="Tahoma" w:hAnsi="Tahoma" w:cs="Tahoma"/>
          <w:b/>
          <w:sz w:val="24"/>
          <w:szCs w:val="20"/>
          <w:u w:val="thick" w:color="FF0000"/>
        </w:rPr>
      </w:pPr>
      <w:r w:rsidRPr="00A90F41">
        <w:rPr>
          <w:rFonts w:ascii="Tahoma" w:hAnsi="Tahoma" w:cs="Tahoma"/>
          <w:b/>
          <w:sz w:val="24"/>
          <w:szCs w:val="20"/>
          <w:u w:val="thick" w:color="FF0000"/>
        </w:rPr>
        <w:t>Rapport du secrétaire général</w:t>
      </w:r>
    </w:p>
    <w:p w:rsidR="00211F73" w:rsidRPr="00A90F41" w:rsidRDefault="00211F73"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 xml:space="preserve"> Réorganisa</w:t>
      </w:r>
      <w:r w:rsidR="00122663" w:rsidRPr="00A90F41">
        <w:rPr>
          <w:rFonts w:ascii="Tahoma" w:hAnsi="Tahoma" w:cs="Tahoma"/>
          <w:b/>
          <w:szCs w:val="20"/>
          <w:u w:val="thick" w:color="0070C0"/>
        </w:rPr>
        <w:t>tion de la direction technique</w:t>
      </w:r>
    </w:p>
    <w:p w:rsidR="005016BB" w:rsidRPr="00A90F41" w:rsidRDefault="005016BB" w:rsidP="005016BB">
      <w:pPr>
        <w:pStyle w:val="Paragraphedeliste"/>
        <w:spacing w:before="240" w:after="0"/>
        <w:ind w:left="716"/>
        <w:contextualSpacing w:val="0"/>
        <w:jc w:val="both"/>
        <w:rPr>
          <w:rFonts w:ascii="Tahoma" w:hAnsi="Tahoma" w:cs="Tahoma"/>
          <w:sz w:val="20"/>
          <w:szCs w:val="20"/>
        </w:rPr>
      </w:pPr>
      <w:r w:rsidRPr="00A90F41">
        <w:rPr>
          <w:rFonts w:ascii="Tahoma" w:hAnsi="Tahoma" w:cs="Tahoma"/>
          <w:sz w:val="20"/>
          <w:szCs w:val="20"/>
        </w:rPr>
        <w:t>Le</w:t>
      </w:r>
      <w:r w:rsidR="00F144C6" w:rsidRPr="00A90F41">
        <w:rPr>
          <w:rFonts w:ascii="Tahoma" w:hAnsi="Tahoma" w:cs="Tahoma"/>
          <w:sz w:val="20"/>
          <w:szCs w:val="20"/>
        </w:rPr>
        <w:t xml:space="preserve"> secrétaire général fait état de la situation de la réorganisation intervenue</w:t>
      </w:r>
      <w:r w:rsidR="00EC3656" w:rsidRPr="00A90F41">
        <w:rPr>
          <w:rFonts w:ascii="Tahoma" w:hAnsi="Tahoma" w:cs="Tahoma"/>
          <w:sz w:val="20"/>
          <w:szCs w:val="20"/>
        </w:rPr>
        <w:t>, suite au départ d’Aline Degueldre</w:t>
      </w:r>
      <w:r w:rsidR="00F144C6" w:rsidRPr="00A90F41">
        <w:rPr>
          <w:rFonts w:ascii="Tahoma" w:hAnsi="Tahoma" w:cs="Tahoma"/>
          <w:sz w:val="20"/>
          <w:szCs w:val="20"/>
        </w:rPr>
        <w:t>.</w:t>
      </w:r>
    </w:p>
    <w:p w:rsidR="005543C0" w:rsidRPr="00A90F41" w:rsidRDefault="005543C0"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Permanence télé</w:t>
      </w:r>
      <w:r w:rsidR="00122663" w:rsidRPr="00A90F41">
        <w:rPr>
          <w:rFonts w:ascii="Tahoma" w:hAnsi="Tahoma" w:cs="Tahoma"/>
          <w:b/>
          <w:szCs w:val="20"/>
          <w:u w:val="thick" w:color="0070C0"/>
        </w:rPr>
        <w:t>phonique à Bruxelles et Jambes</w:t>
      </w:r>
    </w:p>
    <w:p w:rsidR="00211F73" w:rsidRPr="00A90F41" w:rsidRDefault="00211F73" w:rsidP="00211F73">
      <w:pPr>
        <w:pStyle w:val="Paragraphedeliste"/>
        <w:spacing w:after="0"/>
        <w:ind w:left="792"/>
        <w:contextualSpacing w:val="0"/>
        <w:jc w:val="both"/>
        <w:rPr>
          <w:rFonts w:ascii="Tahoma" w:hAnsi="Tahoma" w:cs="Tahoma"/>
          <w:b/>
          <w:szCs w:val="20"/>
          <w:u w:val="thick" w:color="FF0000"/>
        </w:rPr>
      </w:pPr>
    </w:p>
    <w:p w:rsidR="00D81AEB" w:rsidRPr="00A90F41" w:rsidRDefault="00111DF3" w:rsidP="00111DF3">
      <w:pPr>
        <w:ind w:left="709" w:right="-13"/>
        <w:jc w:val="both"/>
        <w:rPr>
          <w:rFonts w:ascii="Tahoma" w:hAnsi="Tahoma" w:cs="Tahoma"/>
          <w:bCs/>
          <w:sz w:val="20"/>
        </w:rPr>
      </w:pPr>
      <w:r w:rsidRPr="00A90F41">
        <w:rPr>
          <w:rFonts w:ascii="Tahoma" w:hAnsi="Tahoma" w:cs="Tahoma"/>
          <w:bCs/>
          <w:sz w:val="20"/>
        </w:rPr>
        <w:t xml:space="preserve">Le </w:t>
      </w:r>
      <w:r w:rsidR="00211F73" w:rsidRPr="00A90F41">
        <w:rPr>
          <w:rFonts w:ascii="Tahoma" w:hAnsi="Tahoma" w:cs="Tahoma"/>
          <w:bCs/>
          <w:sz w:val="20"/>
        </w:rPr>
        <w:t>s</w:t>
      </w:r>
      <w:r w:rsidR="00F144C6" w:rsidRPr="00A90F41">
        <w:rPr>
          <w:rFonts w:ascii="Tahoma" w:hAnsi="Tahoma" w:cs="Tahoma"/>
          <w:bCs/>
          <w:sz w:val="20"/>
        </w:rPr>
        <w:t>ecrétaire général propose un nouvel horaire et de nouvelles dispositions à prendre en fonction du mouvement du personnel</w:t>
      </w:r>
      <w:r w:rsidR="00EC3656" w:rsidRPr="00A90F41">
        <w:rPr>
          <w:rFonts w:ascii="Tahoma" w:hAnsi="Tahoma" w:cs="Tahoma"/>
          <w:bCs/>
          <w:sz w:val="20"/>
        </w:rPr>
        <w:t>. L’idée d’un répondeur téléphonique est avancée</w:t>
      </w:r>
      <w:r w:rsidR="00985FBD" w:rsidRPr="00A90F41">
        <w:rPr>
          <w:rFonts w:ascii="Tahoma" w:hAnsi="Tahoma" w:cs="Tahoma"/>
          <w:bCs/>
          <w:sz w:val="20"/>
        </w:rPr>
        <w:t>. Les membres du conseil d'administration marquent leur accord à titre d'essai pour le nouvel horaire dès l'installation du matériel téléphonique. Les clubs seront avertis des modifications lorsqu'elles seront réalisées</w:t>
      </w:r>
    </w:p>
    <w:p w:rsidR="0035298B" w:rsidRPr="00A90F41" w:rsidRDefault="00656FA8" w:rsidP="008370E3">
      <w:pPr>
        <w:pStyle w:val="Paragraphedeliste"/>
        <w:numPr>
          <w:ilvl w:val="0"/>
          <w:numId w:val="1"/>
        </w:numPr>
        <w:spacing w:before="240" w:after="0"/>
        <w:ind w:left="709" w:hanging="567"/>
        <w:contextualSpacing w:val="0"/>
        <w:jc w:val="both"/>
        <w:rPr>
          <w:rFonts w:ascii="Tahoma" w:hAnsi="Tahoma" w:cs="Tahoma"/>
          <w:b/>
          <w:sz w:val="24"/>
          <w:szCs w:val="20"/>
          <w:u w:val="thick" w:color="FF0000"/>
        </w:rPr>
      </w:pPr>
      <w:r w:rsidRPr="00A90F41">
        <w:rPr>
          <w:rFonts w:ascii="Tahoma" w:hAnsi="Tahoma" w:cs="Tahoma"/>
          <w:b/>
          <w:sz w:val="24"/>
          <w:szCs w:val="20"/>
          <w:u w:val="thick" w:color="FF0000"/>
        </w:rPr>
        <w:t>Rapport du trésorier général</w:t>
      </w:r>
    </w:p>
    <w:p w:rsidR="00357FD1" w:rsidRPr="00A90F41" w:rsidRDefault="00111DF3"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 xml:space="preserve"> </w:t>
      </w:r>
      <w:r w:rsidR="00122663" w:rsidRPr="00A90F41">
        <w:rPr>
          <w:rFonts w:ascii="Tahoma" w:hAnsi="Tahoma" w:cs="Tahoma"/>
          <w:b/>
          <w:szCs w:val="20"/>
          <w:u w:val="thick" w:color="0070C0"/>
        </w:rPr>
        <w:t>Calcul du PF18 AG juin 2016</w:t>
      </w:r>
    </w:p>
    <w:p w:rsidR="00111DF3" w:rsidRPr="00A90F41" w:rsidRDefault="00111DF3" w:rsidP="00111DF3">
      <w:pPr>
        <w:pStyle w:val="Paragraphedeliste"/>
        <w:spacing w:after="0"/>
        <w:ind w:left="792"/>
        <w:contextualSpacing w:val="0"/>
        <w:jc w:val="both"/>
        <w:rPr>
          <w:rFonts w:ascii="Tahoma" w:hAnsi="Tahoma" w:cs="Tahoma"/>
          <w:b/>
          <w:szCs w:val="20"/>
          <w:u w:val="thick" w:color="0070C0"/>
        </w:rPr>
      </w:pPr>
    </w:p>
    <w:p w:rsidR="00421388" w:rsidRPr="00A90F41" w:rsidRDefault="00F144C6" w:rsidP="009338C6">
      <w:pPr>
        <w:ind w:left="709"/>
        <w:jc w:val="both"/>
        <w:rPr>
          <w:rFonts w:ascii="Tahoma" w:hAnsi="Tahoma" w:cs="Tahoma"/>
          <w:bCs/>
          <w:sz w:val="20"/>
          <w:szCs w:val="20"/>
        </w:rPr>
      </w:pPr>
      <w:r w:rsidRPr="00A90F41">
        <w:rPr>
          <w:rFonts w:ascii="Tahoma" w:hAnsi="Tahoma" w:cs="Tahoma"/>
          <w:bCs/>
          <w:sz w:val="20"/>
          <w:szCs w:val="20"/>
        </w:rPr>
        <w:t>Le</w:t>
      </w:r>
      <w:r w:rsidR="00122663" w:rsidRPr="00A90F41">
        <w:rPr>
          <w:rFonts w:ascii="Tahoma" w:hAnsi="Tahoma" w:cs="Tahoma"/>
          <w:bCs/>
          <w:sz w:val="20"/>
          <w:szCs w:val="20"/>
        </w:rPr>
        <w:t xml:space="preserve">s membres du conseil d'administration parcourent </w:t>
      </w:r>
      <w:r w:rsidRPr="00A90F41">
        <w:rPr>
          <w:rFonts w:ascii="Tahoma" w:hAnsi="Tahoma" w:cs="Tahoma"/>
          <w:bCs/>
          <w:sz w:val="20"/>
          <w:szCs w:val="20"/>
        </w:rPr>
        <w:t xml:space="preserve"> </w:t>
      </w:r>
      <w:r w:rsidR="005A5096" w:rsidRPr="00A90F41">
        <w:rPr>
          <w:rFonts w:ascii="Tahoma" w:hAnsi="Tahoma" w:cs="Tahoma"/>
          <w:bCs/>
          <w:sz w:val="20"/>
          <w:szCs w:val="20"/>
        </w:rPr>
        <w:t>le tableau</w:t>
      </w:r>
      <w:r w:rsidR="00122663" w:rsidRPr="00A90F41">
        <w:rPr>
          <w:rFonts w:ascii="Tahoma" w:hAnsi="Tahoma" w:cs="Tahoma"/>
          <w:bCs/>
          <w:sz w:val="20"/>
          <w:szCs w:val="20"/>
        </w:rPr>
        <w:t xml:space="preserve"> présenté par le trésorier général</w:t>
      </w:r>
      <w:r w:rsidR="00421388" w:rsidRPr="00A90F41">
        <w:rPr>
          <w:rFonts w:ascii="Tahoma" w:hAnsi="Tahoma" w:cs="Tahoma"/>
          <w:bCs/>
          <w:sz w:val="20"/>
          <w:szCs w:val="20"/>
        </w:rPr>
        <w:t xml:space="preserve"> qui donnent des informations sur la révision des modalités de répartition du solde 2016 suite à l’arrêt des activités de VOO Pepinster et la prudence qu’il convient de respecter en la matière. Un projet de réponse officielle aux interventions lors de l4AG de juin 2016 sera finalisé pour la prochaine réunion. </w:t>
      </w:r>
    </w:p>
    <w:p w:rsidR="00111DF3" w:rsidRPr="00A90F41" w:rsidRDefault="00421388" w:rsidP="009338C6">
      <w:pPr>
        <w:ind w:left="709"/>
        <w:jc w:val="both"/>
        <w:rPr>
          <w:rFonts w:ascii="Tahoma" w:hAnsi="Tahoma" w:cs="Tahoma"/>
          <w:bCs/>
          <w:sz w:val="20"/>
          <w:szCs w:val="20"/>
        </w:rPr>
      </w:pPr>
      <w:r w:rsidRPr="00A90F41">
        <w:rPr>
          <w:rFonts w:ascii="Tahoma" w:hAnsi="Tahoma" w:cs="Tahoma"/>
          <w:bCs/>
          <w:sz w:val="20"/>
          <w:szCs w:val="20"/>
        </w:rPr>
        <w:t xml:space="preserve"> </w:t>
      </w:r>
    </w:p>
    <w:p w:rsidR="00656FA8" w:rsidRPr="00A90F41" w:rsidRDefault="00122663"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Fonds des jeunes</w:t>
      </w:r>
    </w:p>
    <w:p w:rsidR="009338C6" w:rsidRPr="00A90F41" w:rsidRDefault="00B72928" w:rsidP="009338C6">
      <w:pPr>
        <w:pStyle w:val="Paragraphedeliste"/>
        <w:spacing w:before="240" w:after="0"/>
        <w:ind w:left="716"/>
        <w:contextualSpacing w:val="0"/>
        <w:jc w:val="both"/>
        <w:rPr>
          <w:rFonts w:ascii="Tahoma" w:hAnsi="Tahoma" w:cs="Tahoma"/>
          <w:sz w:val="20"/>
          <w:szCs w:val="20"/>
        </w:rPr>
      </w:pPr>
      <w:r w:rsidRPr="00A90F41">
        <w:rPr>
          <w:rFonts w:ascii="Tahoma" w:hAnsi="Tahoma" w:cs="Tahoma"/>
          <w:sz w:val="20"/>
          <w:szCs w:val="20"/>
        </w:rPr>
        <w:t xml:space="preserve">Vu que certains clubs évolueront dans une autre province que leur province d’affectation, </w:t>
      </w:r>
      <w:r w:rsidR="009338C6" w:rsidRPr="00A90F41">
        <w:rPr>
          <w:rFonts w:ascii="Tahoma" w:hAnsi="Tahoma" w:cs="Tahoma"/>
          <w:sz w:val="20"/>
          <w:szCs w:val="20"/>
        </w:rPr>
        <w:t>Le</w:t>
      </w:r>
      <w:r w:rsidR="005A5096" w:rsidRPr="00A90F41">
        <w:rPr>
          <w:rFonts w:ascii="Tahoma" w:hAnsi="Tahoma" w:cs="Tahoma"/>
          <w:sz w:val="20"/>
          <w:szCs w:val="20"/>
        </w:rPr>
        <w:t xml:space="preserve"> trésorier général demande le</w:t>
      </w:r>
      <w:r w:rsidRPr="00A90F41">
        <w:rPr>
          <w:rFonts w:ascii="Tahoma" w:hAnsi="Tahoma" w:cs="Tahoma"/>
          <w:sz w:val="20"/>
          <w:szCs w:val="20"/>
        </w:rPr>
        <w:t>ur</w:t>
      </w:r>
      <w:r w:rsidR="005A5096" w:rsidRPr="00A90F41">
        <w:rPr>
          <w:rFonts w:ascii="Tahoma" w:hAnsi="Tahoma" w:cs="Tahoma"/>
          <w:sz w:val="20"/>
          <w:szCs w:val="20"/>
        </w:rPr>
        <w:t xml:space="preserve"> statut</w:t>
      </w:r>
      <w:r w:rsidR="00B0799E" w:rsidRPr="00A90F41">
        <w:rPr>
          <w:rFonts w:ascii="Tahoma" w:hAnsi="Tahoma" w:cs="Tahoma"/>
          <w:sz w:val="20"/>
          <w:szCs w:val="20"/>
        </w:rPr>
        <w:t xml:space="preserve"> d</w:t>
      </w:r>
      <w:r w:rsidRPr="00A90F41">
        <w:rPr>
          <w:rFonts w:ascii="Tahoma" w:hAnsi="Tahoma" w:cs="Tahoma"/>
          <w:sz w:val="20"/>
          <w:szCs w:val="20"/>
        </w:rPr>
        <w:t>ans le cadre de la gestion du PF18. Le conseil d’administration décide que les équipes de ces clubs continuent à être comptabilisées dans leur province d’origine.</w:t>
      </w:r>
    </w:p>
    <w:p w:rsidR="00656FA8" w:rsidRPr="00A90F41" w:rsidRDefault="00122663" w:rsidP="008370E3">
      <w:pPr>
        <w:pStyle w:val="Paragraphedeliste"/>
        <w:numPr>
          <w:ilvl w:val="1"/>
          <w:numId w:val="1"/>
        </w:numPr>
        <w:spacing w:before="240" w:after="0"/>
        <w:contextualSpacing w:val="0"/>
        <w:jc w:val="both"/>
        <w:rPr>
          <w:rFonts w:ascii="Tahoma" w:hAnsi="Tahoma" w:cs="Tahoma"/>
          <w:b/>
          <w:szCs w:val="20"/>
          <w:u w:val="thick" w:color="0070C0"/>
          <w:lang w:val="en-US"/>
        </w:rPr>
      </w:pPr>
      <w:r w:rsidRPr="00A90F41">
        <w:rPr>
          <w:rFonts w:ascii="Tahoma" w:hAnsi="Tahoma" w:cs="Tahoma"/>
          <w:b/>
          <w:szCs w:val="20"/>
          <w:u w:val="thick" w:color="0070C0"/>
          <w:lang w:val="en-US"/>
        </w:rPr>
        <w:lastRenderedPageBreak/>
        <w:t xml:space="preserve">Dossier Irish St </w:t>
      </w:r>
      <w:proofErr w:type="spellStart"/>
      <w:r w:rsidRPr="00A90F41">
        <w:rPr>
          <w:rFonts w:ascii="Tahoma" w:hAnsi="Tahoma" w:cs="Tahoma"/>
          <w:b/>
          <w:szCs w:val="20"/>
          <w:u w:val="thick" w:color="0070C0"/>
          <w:lang w:val="en-US"/>
        </w:rPr>
        <w:t>Josse</w:t>
      </w:r>
      <w:proofErr w:type="spellEnd"/>
    </w:p>
    <w:p w:rsidR="009338C6" w:rsidRPr="00A90F41" w:rsidRDefault="009338C6" w:rsidP="009338C6">
      <w:pPr>
        <w:pStyle w:val="Paragraphedeliste"/>
        <w:spacing w:before="240" w:after="0"/>
        <w:ind w:left="716"/>
        <w:contextualSpacing w:val="0"/>
        <w:jc w:val="both"/>
        <w:rPr>
          <w:rFonts w:ascii="Tahoma" w:hAnsi="Tahoma" w:cs="Tahoma"/>
          <w:sz w:val="20"/>
          <w:szCs w:val="20"/>
          <w:lang w:val="fr-BE"/>
        </w:rPr>
      </w:pPr>
      <w:r w:rsidRPr="00A90F41">
        <w:rPr>
          <w:rFonts w:ascii="Tahoma" w:hAnsi="Tahoma" w:cs="Tahoma"/>
          <w:sz w:val="20"/>
          <w:szCs w:val="20"/>
          <w:lang w:val="fr-BE"/>
        </w:rPr>
        <w:t>Le</w:t>
      </w:r>
      <w:r w:rsidR="005A5096" w:rsidRPr="00A90F41">
        <w:rPr>
          <w:rFonts w:ascii="Tahoma" w:hAnsi="Tahoma" w:cs="Tahoma"/>
          <w:sz w:val="20"/>
          <w:szCs w:val="20"/>
          <w:lang w:val="fr-BE"/>
        </w:rPr>
        <w:t xml:space="preserve"> </w:t>
      </w:r>
      <w:r w:rsidR="00373189" w:rsidRPr="00A90F41">
        <w:rPr>
          <w:rFonts w:ascii="Tahoma" w:hAnsi="Tahoma" w:cs="Tahoma"/>
          <w:sz w:val="20"/>
          <w:szCs w:val="20"/>
          <w:lang w:val="fr-BE"/>
        </w:rPr>
        <w:t>club était inactif durant la saison 2015-2016 et n’a pas inscrit d’équipe ni prévenu le comité provincial de sa reprise d’activité. Le club sera proposé à la radiation lors de la prochaine assemblée générale</w:t>
      </w:r>
    </w:p>
    <w:p w:rsidR="00656FA8" w:rsidRPr="00A90F41" w:rsidRDefault="00656FA8"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Proposition de modification</w:t>
      </w:r>
      <w:r w:rsidR="00922141" w:rsidRPr="00A90F41">
        <w:rPr>
          <w:rFonts w:ascii="Tahoma" w:hAnsi="Tahoma" w:cs="Tahoma"/>
          <w:b/>
          <w:szCs w:val="20"/>
          <w:u w:val="thick" w:color="0070C0"/>
        </w:rPr>
        <w:t xml:space="preserve"> </w:t>
      </w:r>
      <w:r w:rsidR="00122663" w:rsidRPr="00A90F41">
        <w:rPr>
          <w:rFonts w:ascii="Tahoma" w:hAnsi="Tahoma" w:cs="Tahoma"/>
          <w:b/>
          <w:szCs w:val="20"/>
          <w:u w:val="thick" w:color="0070C0"/>
        </w:rPr>
        <w:t>PA86</w:t>
      </w:r>
    </w:p>
    <w:p w:rsidR="009338C6" w:rsidRPr="00A90F41" w:rsidRDefault="009338C6" w:rsidP="004939C0">
      <w:pPr>
        <w:pStyle w:val="Paragraphedeliste"/>
        <w:spacing w:before="240" w:after="0"/>
        <w:ind w:left="716"/>
        <w:contextualSpacing w:val="0"/>
        <w:jc w:val="both"/>
        <w:rPr>
          <w:rFonts w:ascii="Tahoma" w:hAnsi="Tahoma" w:cs="Tahoma"/>
          <w:sz w:val="20"/>
          <w:szCs w:val="20"/>
          <w:lang w:val="fr-BE"/>
        </w:rPr>
      </w:pPr>
      <w:r w:rsidRPr="00A90F41">
        <w:rPr>
          <w:rFonts w:ascii="Tahoma" w:hAnsi="Tahoma" w:cs="Tahoma"/>
          <w:sz w:val="20"/>
          <w:szCs w:val="20"/>
          <w:lang w:val="fr-BE"/>
        </w:rPr>
        <w:t>Le</w:t>
      </w:r>
      <w:r w:rsidR="005A5096" w:rsidRPr="00A90F41">
        <w:rPr>
          <w:rFonts w:ascii="Tahoma" w:hAnsi="Tahoma" w:cs="Tahoma"/>
          <w:sz w:val="20"/>
          <w:szCs w:val="20"/>
          <w:lang w:val="fr-BE"/>
        </w:rPr>
        <w:t xml:space="preserve"> trésorier général demande l'adaptation du PA86</w:t>
      </w:r>
      <w:r w:rsidR="00421388" w:rsidRPr="00A90F41">
        <w:rPr>
          <w:rFonts w:ascii="Tahoma" w:hAnsi="Tahoma" w:cs="Tahoma"/>
          <w:sz w:val="20"/>
          <w:szCs w:val="20"/>
          <w:lang w:val="fr-BE"/>
        </w:rPr>
        <w:t xml:space="preserve"> afin de simplifier la situation des clubs qui arrêtent leurs activités.</w:t>
      </w:r>
    </w:p>
    <w:p w:rsidR="00656FA8" w:rsidRPr="00A90F41" w:rsidRDefault="00122663" w:rsidP="008370E3">
      <w:pPr>
        <w:pStyle w:val="Paragraphedeliste"/>
        <w:numPr>
          <w:ilvl w:val="1"/>
          <w:numId w:val="1"/>
        </w:numPr>
        <w:spacing w:before="240" w:after="0"/>
        <w:contextualSpacing w:val="0"/>
        <w:jc w:val="both"/>
        <w:rPr>
          <w:rFonts w:ascii="Tahoma" w:hAnsi="Tahoma" w:cs="Tahoma"/>
          <w:b/>
          <w:szCs w:val="20"/>
          <w:u w:val="thick" w:color="0070C0"/>
          <w:lang w:val="en-US"/>
        </w:rPr>
      </w:pPr>
      <w:r w:rsidRPr="00A90F41">
        <w:rPr>
          <w:rFonts w:ascii="Tahoma" w:hAnsi="Tahoma" w:cs="Tahoma"/>
          <w:b/>
          <w:szCs w:val="20"/>
          <w:u w:val="thick" w:color="0070C0"/>
          <w:lang w:val="en-US"/>
        </w:rPr>
        <w:t>Club Ravens</w:t>
      </w:r>
    </w:p>
    <w:p w:rsidR="009338C6" w:rsidRPr="00A90F41" w:rsidRDefault="00373189" w:rsidP="009338C6">
      <w:pPr>
        <w:pStyle w:val="Paragraphedeliste"/>
        <w:spacing w:before="240" w:after="0"/>
        <w:ind w:left="716"/>
        <w:contextualSpacing w:val="0"/>
        <w:jc w:val="both"/>
        <w:rPr>
          <w:rFonts w:ascii="Tahoma" w:hAnsi="Tahoma" w:cs="Tahoma"/>
          <w:sz w:val="20"/>
          <w:szCs w:val="20"/>
          <w:lang w:val="fr-BE"/>
        </w:rPr>
      </w:pPr>
      <w:r w:rsidRPr="00A90F41">
        <w:rPr>
          <w:rFonts w:ascii="Tahoma" w:hAnsi="Tahoma" w:cs="Tahoma"/>
          <w:sz w:val="20"/>
          <w:szCs w:val="20"/>
          <w:lang w:val="fr-BE"/>
        </w:rPr>
        <w:t>Le président propose de recevoir l</w:t>
      </w:r>
      <w:r w:rsidR="00421388" w:rsidRPr="00A90F41">
        <w:rPr>
          <w:rFonts w:ascii="Tahoma" w:hAnsi="Tahoma" w:cs="Tahoma"/>
          <w:sz w:val="20"/>
          <w:szCs w:val="20"/>
          <w:lang w:val="fr-BE"/>
        </w:rPr>
        <w:t xml:space="preserve">e club le 14 septembre prochain afin de clôturer le dossier des indemnités de formation. </w:t>
      </w:r>
    </w:p>
    <w:p w:rsidR="00656FA8" w:rsidRPr="00A90F41" w:rsidRDefault="00656FA8"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Informatisation des notes de frais du CDA</w:t>
      </w:r>
    </w:p>
    <w:p w:rsidR="008B23D8" w:rsidRPr="00A90F41" w:rsidRDefault="008B23D8" w:rsidP="008B23D8">
      <w:pPr>
        <w:pStyle w:val="Paragraphedeliste"/>
        <w:spacing w:before="240" w:after="0"/>
        <w:ind w:left="716"/>
        <w:contextualSpacing w:val="0"/>
        <w:jc w:val="both"/>
        <w:rPr>
          <w:rFonts w:ascii="Tahoma" w:hAnsi="Tahoma" w:cs="Tahoma"/>
          <w:sz w:val="20"/>
          <w:szCs w:val="20"/>
        </w:rPr>
      </w:pPr>
      <w:r w:rsidRPr="00A90F41">
        <w:rPr>
          <w:rFonts w:ascii="Tahoma" w:hAnsi="Tahoma" w:cs="Tahoma"/>
          <w:sz w:val="20"/>
          <w:szCs w:val="20"/>
        </w:rPr>
        <w:t>Le</w:t>
      </w:r>
      <w:r w:rsidR="00737483" w:rsidRPr="00A90F41">
        <w:rPr>
          <w:rFonts w:ascii="Tahoma" w:hAnsi="Tahoma" w:cs="Tahoma"/>
          <w:sz w:val="20"/>
          <w:szCs w:val="20"/>
        </w:rPr>
        <w:t xml:space="preserve"> trésorier </w:t>
      </w:r>
      <w:r w:rsidR="00373189" w:rsidRPr="00A90F41">
        <w:rPr>
          <w:rFonts w:ascii="Tahoma" w:hAnsi="Tahoma" w:cs="Tahoma"/>
          <w:sz w:val="20"/>
          <w:szCs w:val="20"/>
        </w:rPr>
        <w:t xml:space="preserve">général </w:t>
      </w:r>
      <w:r w:rsidR="00737483" w:rsidRPr="00A90F41">
        <w:rPr>
          <w:rFonts w:ascii="Tahoma" w:hAnsi="Tahoma" w:cs="Tahoma"/>
          <w:sz w:val="20"/>
          <w:szCs w:val="20"/>
        </w:rPr>
        <w:t xml:space="preserve">établira un rapport à destination du responsable </w:t>
      </w:r>
      <w:r w:rsidR="00373189" w:rsidRPr="00A90F41">
        <w:rPr>
          <w:rFonts w:ascii="Tahoma" w:hAnsi="Tahoma" w:cs="Tahoma"/>
          <w:sz w:val="20"/>
          <w:szCs w:val="20"/>
        </w:rPr>
        <w:t xml:space="preserve">de la commission </w:t>
      </w:r>
      <w:r w:rsidR="00737483" w:rsidRPr="00A90F41">
        <w:rPr>
          <w:rFonts w:ascii="Tahoma" w:hAnsi="Tahoma" w:cs="Tahoma"/>
          <w:sz w:val="20"/>
          <w:szCs w:val="20"/>
        </w:rPr>
        <w:t>informatique</w:t>
      </w:r>
      <w:r w:rsidR="00373189" w:rsidRPr="00A90F41">
        <w:rPr>
          <w:rFonts w:ascii="Tahoma" w:hAnsi="Tahoma" w:cs="Tahoma"/>
          <w:sz w:val="20"/>
          <w:szCs w:val="20"/>
        </w:rPr>
        <w:t>, qui en assurera le suivi.</w:t>
      </w:r>
    </w:p>
    <w:p w:rsidR="008B23D8" w:rsidRPr="00A90F41" w:rsidRDefault="00122663"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Indemnité prise de résultats</w:t>
      </w:r>
    </w:p>
    <w:p w:rsidR="00DF4B2E" w:rsidRPr="00A90F41" w:rsidRDefault="00421388" w:rsidP="00421388">
      <w:pPr>
        <w:spacing w:before="240" w:after="0"/>
        <w:ind w:left="708"/>
        <w:rPr>
          <w:rFonts w:ascii="Tahoma" w:hAnsi="Tahoma" w:cs="Tahoma"/>
          <w:sz w:val="20"/>
          <w:szCs w:val="20"/>
        </w:rPr>
      </w:pPr>
      <w:r w:rsidRPr="00A90F41">
        <w:rPr>
          <w:rFonts w:ascii="Tahoma" w:hAnsi="Tahoma" w:cs="Tahoma"/>
          <w:sz w:val="20"/>
          <w:szCs w:val="20"/>
        </w:rPr>
        <w:t>Le trésorier général se pose la question de savoir s’il</w:t>
      </w:r>
      <w:r w:rsidR="00794828" w:rsidRPr="00A90F41">
        <w:rPr>
          <w:rFonts w:ascii="Tahoma" w:hAnsi="Tahoma" w:cs="Tahoma"/>
          <w:sz w:val="20"/>
          <w:szCs w:val="20"/>
        </w:rPr>
        <w:t xml:space="preserve"> e</w:t>
      </w:r>
      <w:r w:rsidR="00737483" w:rsidRPr="00A90F41">
        <w:rPr>
          <w:rFonts w:ascii="Tahoma" w:hAnsi="Tahoma" w:cs="Tahoma"/>
          <w:sz w:val="20"/>
          <w:szCs w:val="20"/>
        </w:rPr>
        <w:t>st-il encore nécessaire, compte tenu de la réception des résultats par email</w:t>
      </w:r>
      <w:r w:rsidR="00373189" w:rsidRPr="00A90F41">
        <w:rPr>
          <w:rFonts w:ascii="Tahoma" w:hAnsi="Tahoma" w:cs="Tahoma"/>
          <w:sz w:val="20"/>
          <w:szCs w:val="20"/>
        </w:rPr>
        <w:t>, d’allo</w:t>
      </w:r>
      <w:r w:rsidR="00122663" w:rsidRPr="00A90F41">
        <w:rPr>
          <w:rFonts w:ascii="Tahoma" w:hAnsi="Tahoma" w:cs="Tahoma"/>
          <w:sz w:val="20"/>
          <w:szCs w:val="20"/>
        </w:rPr>
        <w:t>uer une indemnité pour prise de</w:t>
      </w:r>
      <w:r w:rsidR="00DF4B2E" w:rsidRPr="00A90F41">
        <w:rPr>
          <w:rFonts w:ascii="Tahoma" w:hAnsi="Tahoma" w:cs="Tahoma"/>
          <w:sz w:val="20"/>
          <w:szCs w:val="20"/>
        </w:rPr>
        <w:t xml:space="preserve"> </w:t>
      </w:r>
      <w:r w:rsidR="00373189" w:rsidRPr="00A90F41">
        <w:rPr>
          <w:rFonts w:ascii="Tahoma" w:hAnsi="Tahoma" w:cs="Tahoma"/>
          <w:sz w:val="20"/>
          <w:szCs w:val="20"/>
        </w:rPr>
        <w:t>résultat</w:t>
      </w:r>
      <w:r w:rsidR="00737483" w:rsidRPr="00A90F41">
        <w:rPr>
          <w:rFonts w:ascii="Tahoma" w:hAnsi="Tahoma" w:cs="Tahoma"/>
          <w:sz w:val="20"/>
          <w:szCs w:val="20"/>
        </w:rPr>
        <w:t xml:space="preserve"> ?</w:t>
      </w:r>
      <w:r w:rsidR="00373189" w:rsidRPr="00A90F41">
        <w:rPr>
          <w:rFonts w:ascii="Tahoma" w:hAnsi="Tahoma" w:cs="Tahoma"/>
          <w:sz w:val="20"/>
          <w:szCs w:val="20"/>
        </w:rPr>
        <w:br/>
      </w:r>
    </w:p>
    <w:p w:rsidR="00985FBD" w:rsidRPr="00A90F41" w:rsidRDefault="00A90F41" w:rsidP="00A90F41">
      <w:pPr>
        <w:spacing w:before="240" w:after="0"/>
        <w:jc w:val="both"/>
        <w:rPr>
          <w:rFonts w:ascii="Tahoma" w:hAnsi="Tahoma" w:cs="Tahoma"/>
          <w:sz w:val="20"/>
          <w:szCs w:val="20"/>
        </w:rPr>
      </w:pPr>
      <w:r w:rsidRPr="00A90F41">
        <w:rPr>
          <w:rFonts w:ascii="Tahoma" w:hAnsi="Tahoma" w:cs="Tahoma"/>
          <w:sz w:val="20"/>
          <w:szCs w:val="20"/>
        </w:rPr>
        <w:t xml:space="preserve">           </w:t>
      </w:r>
      <w:r w:rsidR="00985FBD" w:rsidRPr="00A90F41">
        <w:rPr>
          <w:rFonts w:ascii="Tahoma" w:hAnsi="Tahoma" w:cs="Tahoma"/>
          <w:sz w:val="20"/>
          <w:szCs w:val="20"/>
        </w:rPr>
        <w:t>La</w:t>
      </w:r>
      <w:r w:rsidR="004A77C5" w:rsidRPr="00A90F41">
        <w:rPr>
          <w:rFonts w:ascii="Tahoma" w:hAnsi="Tahoma" w:cs="Tahoma"/>
          <w:sz w:val="20"/>
          <w:szCs w:val="20"/>
        </w:rPr>
        <w:t xml:space="preserve"> réflexion se poursuivra lors des prochaines réunions</w:t>
      </w:r>
      <w:r w:rsidR="00985FBD" w:rsidRPr="00A90F41">
        <w:rPr>
          <w:rFonts w:ascii="Tahoma" w:hAnsi="Tahoma" w:cs="Tahoma"/>
          <w:sz w:val="20"/>
          <w:szCs w:val="20"/>
        </w:rPr>
        <w:t>.</w:t>
      </w:r>
    </w:p>
    <w:p w:rsidR="008B23D8" w:rsidRPr="00A90F41" w:rsidRDefault="008B23D8"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Fonds des jeunes : équipes de Namur au Luxembou</w:t>
      </w:r>
      <w:r w:rsidR="00801637" w:rsidRPr="00A90F41">
        <w:rPr>
          <w:rFonts w:ascii="Tahoma" w:hAnsi="Tahoma" w:cs="Tahoma"/>
          <w:b/>
          <w:szCs w:val="20"/>
          <w:u w:val="thick" w:color="0070C0"/>
        </w:rPr>
        <w:t>r</w:t>
      </w:r>
      <w:r w:rsidR="00DF4B2E" w:rsidRPr="00A90F41">
        <w:rPr>
          <w:rFonts w:ascii="Tahoma" w:hAnsi="Tahoma" w:cs="Tahoma"/>
          <w:b/>
          <w:szCs w:val="20"/>
          <w:u w:val="thick" w:color="0070C0"/>
        </w:rPr>
        <w:t>g et BBW</w:t>
      </w:r>
    </w:p>
    <w:p w:rsidR="005505AE" w:rsidRPr="00A90F41" w:rsidRDefault="005505AE" w:rsidP="005505AE">
      <w:pPr>
        <w:pStyle w:val="Paragraphedeliste"/>
        <w:spacing w:after="0"/>
        <w:ind w:left="716"/>
        <w:contextualSpacing w:val="0"/>
        <w:jc w:val="both"/>
        <w:rPr>
          <w:rFonts w:ascii="Tahoma" w:hAnsi="Tahoma" w:cs="Tahoma"/>
          <w:sz w:val="20"/>
          <w:szCs w:val="20"/>
        </w:rPr>
      </w:pPr>
    </w:p>
    <w:p w:rsidR="00801637" w:rsidRPr="00A90F41" w:rsidRDefault="00801637" w:rsidP="00801637">
      <w:pPr>
        <w:pStyle w:val="Paragraphedeliste"/>
        <w:spacing w:before="240" w:after="0"/>
        <w:ind w:left="1134"/>
        <w:jc w:val="both"/>
        <w:rPr>
          <w:rFonts w:ascii="Tahoma" w:hAnsi="Tahoma" w:cs="Tahoma"/>
          <w:sz w:val="20"/>
          <w:szCs w:val="20"/>
        </w:rPr>
      </w:pPr>
      <w:r w:rsidRPr="00A90F41">
        <w:rPr>
          <w:rFonts w:ascii="Tahoma" w:hAnsi="Tahoma" w:cs="Tahoma"/>
          <w:sz w:val="20"/>
          <w:szCs w:val="20"/>
        </w:rPr>
        <w:t>Le conseil d'administration confirme l'accord donné en son nom aux clubs pour leur participation au championnat U19 dans les provinces de Luxembourg et de Bruxelles-Brabant Wallon.</w:t>
      </w:r>
    </w:p>
    <w:p w:rsidR="005505AE" w:rsidRPr="00A90F41" w:rsidRDefault="005505AE" w:rsidP="00801637">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Le conseil d'administration décide de maintenir les conséquences administratives dans la province du club.</w:t>
      </w:r>
    </w:p>
    <w:p w:rsidR="005505AE" w:rsidRPr="00A90F41" w:rsidRDefault="005505AE" w:rsidP="00801637">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Le club de la province reste compétent pour toute la gestion administrative, à l'exception du conseil judiciaire</w:t>
      </w:r>
      <w:r w:rsidR="00B72928" w:rsidRPr="00A90F41">
        <w:rPr>
          <w:rFonts w:ascii="Tahoma" w:hAnsi="Tahoma" w:cs="Tahoma"/>
          <w:sz w:val="20"/>
          <w:szCs w:val="20"/>
        </w:rPr>
        <w:t>.</w:t>
      </w:r>
    </w:p>
    <w:p w:rsidR="00B72928" w:rsidRPr="00A90F41" w:rsidRDefault="00B72928" w:rsidP="00801637">
      <w:pPr>
        <w:pStyle w:val="Paragraphedeliste"/>
        <w:spacing w:after="0"/>
        <w:ind w:left="1134"/>
        <w:contextualSpacing w:val="0"/>
        <w:jc w:val="both"/>
        <w:rPr>
          <w:rFonts w:ascii="Tahoma" w:hAnsi="Tahoma" w:cs="Tahoma"/>
          <w:sz w:val="20"/>
          <w:szCs w:val="20"/>
        </w:rPr>
      </w:pPr>
    </w:p>
    <w:p w:rsidR="00B72928" w:rsidRPr="00A90F41" w:rsidRDefault="00B72928" w:rsidP="00801637">
      <w:pPr>
        <w:pStyle w:val="Paragraphedeliste"/>
        <w:spacing w:after="0"/>
        <w:ind w:left="1134"/>
        <w:contextualSpacing w:val="0"/>
        <w:jc w:val="both"/>
        <w:rPr>
          <w:rFonts w:ascii="Tahoma" w:hAnsi="Tahoma" w:cs="Tahoma"/>
          <w:sz w:val="20"/>
          <w:szCs w:val="20"/>
        </w:rPr>
      </w:pPr>
    </w:p>
    <w:p w:rsidR="001356C2" w:rsidRPr="00A90F41" w:rsidRDefault="009044DB" w:rsidP="00357FD1">
      <w:pPr>
        <w:pStyle w:val="Paragraphedeliste"/>
        <w:spacing w:line="276" w:lineRule="auto"/>
        <w:ind w:left="1428"/>
        <w:jc w:val="both"/>
        <w:rPr>
          <w:rFonts w:ascii="Tahoma" w:hAnsi="Tahoma" w:cs="Tahoma"/>
          <w:sz w:val="20"/>
          <w:szCs w:val="20"/>
        </w:rPr>
      </w:pPr>
      <w:r w:rsidRPr="00A90F41">
        <w:rPr>
          <w:rFonts w:ascii="Tahoma" w:hAnsi="Tahoma" w:cs="Tahoma"/>
          <w:sz w:val="20"/>
          <w:szCs w:val="20"/>
        </w:rPr>
        <w:t xml:space="preserve"> </w:t>
      </w:r>
    </w:p>
    <w:p w:rsidR="004D61A6" w:rsidRPr="00A90F41" w:rsidRDefault="009338C6" w:rsidP="008370E3">
      <w:pPr>
        <w:pStyle w:val="Paragraphedeliste"/>
        <w:numPr>
          <w:ilvl w:val="0"/>
          <w:numId w:val="1"/>
        </w:numPr>
        <w:spacing w:before="240" w:after="0"/>
        <w:ind w:hanging="218"/>
        <w:jc w:val="both"/>
        <w:rPr>
          <w:rFonts w:ascii="Tahoma" w:hAnsi="Tahoma" w:cs="Tahoma"/>
          <w:b/>
          <w:sz w:val="24"/>
          <w:szCs w:val="20"/>
          <w:u w:val="thick" w:color="FF0000"/>
        </w:rPr>
      </w:pPr>
      <w:r w:rsidRPr="00A90F41">
        <w:rPr>
          <w:rFonts w:ascii="Tahoma" w:hAnsi="Tahoma" w:cs="Tahoma"/>
          <w:b/>
          <w:sz w:val="24"/>
          <w:szCs w:val="20"/>
          <w:u w:val="thick" w:color="FF0000"/>
        </w:rPr>
        <w:t>Compétences administratives du conseil d'administration</w:t>
      </w:r>
    </w:p>
    <w:p w:rsidR="00111DF3" w:rsidRPr="00A90F41" w:rsidRDefault="00111DF3" w:rsidP="00111DF3">
      <w:pPr>
        <w:pStyle w:val="Paragraphedeliste"/>
        <w:spacing w:before="240" w:after="0"/>
        <w:ind w:left="360"/>
        <w:jc w:val="both"/>
        <w:rPr>
          <w:rFonts w:ascii="Tahoma" w:hAnsi="Tahoma" w:cs="Tahoma"/>
          <w:b/>
          <w:szCs w:val="20"/>
          <w:u w:val="thick" w:color="FF0000"/>
        </w:rPr>
      </w:pPr>
    </w:p>
    <w:p w:rsidR="00111DF3" w:rsidRPr="00A90F41" w:rsidRDefault="009338C6"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Demande de déroga</w:t>
      </w:r>
      <w:r w:rsidR="0053489C" w:rsidRPr="00A90F41">
        <w:rPr>
          <w:rFonts w:ascii="Tahoma" w:hAnsi="Tahoma" w:cs="Tahoma"/>
          <w:b/>
          <w:szCs w:val="20"/>
          <w:u w:val="thick" w:color="0070C0"/>
        </w:rPr>
        <w:t>t</w:t>
      </w:r>
      <w:r w:rsidRPr="00A90F41">
        <w:rPr>
          <w:rFonts w:ascii="Tahoma" w:hAnsi="Tahoma" w:cs="Tahoma"/>
          <w:b/>
          <w:szCs w:val="20"/>
          <w:u w:val="thick" w:color="0070C0"/>
        </w:rPr>
        <w:t xml:space="preserve">ion BGC Celles </w:t>
      </w:r>
      <w:r w:rsidR="0053489C" w:rsidRPr="00A90F41">
        <w:rPr>
          <w:rFonts w:ascii="Tahoma" w:hAnsi="Tahoma" w:cs="Tahoma"/>
          <w:b/>
          <w:szCs w:val="20"/>
          <w:u w:val="thick" w:color="0070C0"/>
        </w:rPr>
        <w:t xml:space="preserve">– </w:t>
      </w:r>
      <w:proofErr w:type="spellStart"/>
      <w:r w:rsidR="0053489C" w:rsidRPr="00A90F41">
        <w:rPr>
          <w:rFonts w:ascii="Tahoma" w:hAnsi="Tahoma" w:cs="Tahoma"/>
          <w:b/>
          <w:szCs w:val="20"/>
          <w:u w:val="thick" w:color="0070C0"/>
        </w:rPr>
        <w:t>Picart</w:t>
      </w:r>
      <w:proofErr w:type="spellEnd"/>
      <w:r w:rsidR="0053489C" w:rsidRPr="00A90F41">
        <w:rPr>
          <w:rFonts w:ascii="Tahoma" w:hAnsi="Tahoma" w:cs="Tahoma"/>
          <w:b/>
          <w:szCs w:val="20"/>
          <w:u w:val="thick" w:color="0070C0"/>
        </w:rPr>
        <w:t xml:space="preserve"> </w:t>
      </w:r>
      <w:r w:rsidR="000E39A4" w:rsidRPr="00A90F41">
        <w:rPr>
          <w:rFonts w:ascii="Tahoma" w:hAnsi="Tahoma" w:cs="Tahoma"/>
          <w:b/>
          <w:szCs w:val="20"/>
          <w:u w:val="thick" w:color="0070C0"/>
        </w:rPr>
        <w:t>Quentin</w:t>
      </w:r>
      <w:r w:rsidR="0053489C" w:rsidRPr="00A90F41">
        <w:rPr>
          <w:rFonts w:ascii="Tahoma" w:hAnsi="Tahoma" w:cs="Tahoma"/>
          <w:b/>
          <w:szCs w:val="20"/>
          <w:u w:val="thick" w:color="0070C0"/>
        </w:rPr>
        <w:t xml:space="preserve"> </w:t>
      </w:r>
      <w:r w:rsidR="00801637" w:rsidRPr="00A90F41">
        <w:rPr>
          <w:rFonts w:ascii="Tahoma" w:hAnsi="Tahoma" w:cs="Tahoma"/>
          <w:b/>
          <w:szCs w:val="20"/>
          <w:u w:val="thick" w:color="0070C0"/>
        </w:rPr>
        <w:t>(id.1382873 –07/11/2001</w:t>
      </w:r>
      <w:r w:rsidR="000E39A4" w:rsidRPr="00A90F41">
        <w:rPr>
          <w:rFonts w:ascii="Tahoma" w:hAnsi="Tahoma" w:cs="Tahoma"/>
          <w:b/>
          <w:szCs w:val="20"/>
          <w:u w:val="thick" w:color="0070C0"/>
        </w:rPr>
        <w:t xml:space="preserve">) </w:t>
      </w:r>
      <w:r w:rsidR="00DF4B2E" w:rsidRPr="00A90F41">
        <w:rPr>
          <w:rFonts w:ascii="Tahoma" w:hAnsi="Tahoma" w:cs="Tahoma"/>
          <w:b/>
          <w:szCs w:val="20"/>
          <w:u w:val="thick" w:color="0070C0"/>
        </w:rPr>
        <w:t>(suite)</w:t>
      </w:r>
    </w:p>
    <w:p w:rsidR="00111DF3" w:rsidRPr="00A90F41" w:rsidRDefault="00111DF3" w:rsidP="006E741A">
      <w:pPr>
        <w:pStyle w:val="Paragraphedeliste"/>
        <w:spacing w:before="240" w:after="0"/>
        <w:ind w:left="1134"/>
        <w:jc w:val="both"/>
        <w:rPr>
          <w:rFonts w:ascii="Tahoma" w:hAnsi="Tahoma" w:cs="Tahoma"/>
          <w:sz w:val="20"/>
          <w:szCs w:val="20"/>
        </w:rPr>
      </w:pPr>
    </w:p>
    <w:p w:rsidR="006E741A" w:rsidRPr="00A90F41" w:rsidRDefault="006E741A" w:rsidP="006E741A">
      <w:pPr>
        <w:pStyle w:val="Paragraphedeliste"/>
        <w:spacing w:before="240" w:after="0"/>
        <w:ind w:left="1134"/>
        <w:jc w:val="both"/>
        <w:rPr>
          <w:rFonts w:ascii="Tahoma" w:hAnsi="Tahoma" w:cs="Tahoma"/>
          <w:sz w:val="20"/>
          <w:szCs w:val="20"/>
        </w:rPr>
      </w:pPr>
      <w:r w:rsidRPr="00A90F41">
        <w:rPr>
          <w:rFonts w:ascii="Tahoma" w:hAnsi="Tahoma" w:cs="Tahoma"/>
          <w:sz w:val="20"/>
          <w:szCs w:val="20"/>
        </w:rPr>
        <w:t>Les</w:t>
      </w:r>
      <w:r w:rsidR="00A86A2B" w:rsidRPr="00A90F41">
        <w:rPr>
          <w:rFonts w:ascii="Tahoma" w:hAnsi="Tahoma" w:cs="Tahoma"/>
          <w:sz w:val="20"/>
          <w:szCs w:val="20"/>
        </w:rPr>
        <w:t xml:space="preserve"> membres du conseil d'administration</w:t>
      </w:r>
      <w:r w:rsidR="009338C6" w:rsidRPr="00A90F41">
        <w:rPr>
          <w:rFonts w:ascii="Tahoma" w:hAnsi="Tahoma" w:cs="Tahoma"/>
          <w:sz w:val="20"/>
          <w:szCs w:val="20"/>
        </w:rPr>
        <w:t xml:space="preserve"> sont saisis d'une demande du club qui souhaite</w:t>
      </w:r>
      <w:r w:rsidR="000E39A4" w:rsidRPr="00A90F41">
        <w:rPr>
          <w:rFonts w:ascii="Tahoma" w:hAnsi="Tahoma" w:cs="Tahoma"/>
          <w:sz w:val="20"/>
          <w:szCs w:val="20"/>
        </w:rPr>
        <w:t xml:space="preserve"> que le joueur, qui est U16 (minime)</w:t>
      </w:r>
      <w:r w:rsidR="004A77C5" w:rsidRPr="00A90F41">
        <w:rPr>
          <w:rFonts w:ascii="Tahoma" w:hAnsi="Tahoma" w:cs="Tahoma"/>
          <w:sz w:val="20"/>
          <w:szCs w:val="20"/>
        </w:rPr>
        <w:t xml:space="preserve"> </w:t>
      </w:r>
      <w:r w:rsidR="000E39A4" w:rsidRPr="00A90F41">
        <w:rPr>
          <w:rFonts w:ascii="Tahoma" w:hAnsi="Tahoma" w:cs="Tahoma"/>
          <w:sz w:val="20"/>
          <w:szCs w:val="20"/>
        </w:rPr>
        <w:t>2</w:t>
      </w:r>
      <w:r w:rsidR="000E39A4" w:rsidRPr="00A90F41">
        <w:rPr>
          <w:rFonts w:ascii="Tahoma" w:hAnsi="Tahoma" w:cs="Tahoma"/>
          <w:sz w:val="20"/>
          <w:szCs w:val="20"/>
          <w:vertAlign w:val="superscript"/>
        </w:rPr>
        <w:t>ème</w:t>
      </w:r>
      <w:r w:rsidR="000E39A4" w:rsidRPr="00A90F41">
        <w:rPr>
          <w:rFonts w:ascii="Tahoma" w:hAnsi="Tahoma" w:cs="Tahoma"/>
          <w:sz w:val="20"/>
          <w:szCs w:val="20"/>
        </w:rPr>
        <w:t xml:space="preserve"> année, puisse jouer avec les U14. A l'appui de la demande, le club fo</w:t>
      </w:r>
      <w:r w:rsidR="00801637" w:rsidRPr="00A90F41">
        <w:rPr>
          <w:rFonts w:ascii="Tahoma" w:hAnsi="Tahoma" w:cs="Tahoma"/>
          <w:sz w:val="20"/>
          <w:szCs w:val="20"/>
        </w:rPr>
        <w:t>urnit un rapport médical</w:t>
      </w:r>
      <w:r w:rsidR="00A82F4C" w:rsidRPr="00A90F41">
        <w:rPr>
          <w:rFonts w:ascii="Tahoma" w:hAnsi="Tahoma" w:cs="Tahoma"/>
          <w:sz w:val="20"/>
          <w:szCs w:val="20"/>
        </w:rPr>
        <w:t>.</w:t>
      </w:r>
    </w:p>
    <w:p w:rsidR="00A82F4C" w:rsidRPr="00A90F41" w:rsidRDefault="00A82F4C" w:rsidP="006E741A">
      <w:pPr>
        <w:pStyle w:val="Paragraphedeliste"/>
        <w:spacing w:before="240" w:after="0"/>
        <w:ind w:left="1134"/>
        <w:jc w:val="both"/>
        <w:rPr>
          <w:rFonts w:ascii="Tahoma" w:hAnsi="Tahoma" w:cs="Tahoma"/>
          <w:sz w:val="20"/>
          <w:szCs w:val="20"/>
        </w:rPr>
      </w:pPr>
      <w:r w:rsidRPr="00A90F41">
        <w:rPr>
          <w:rFonts w:ascii="Tahoma" w:hAnsi="Tahoma" w:cs="Tahoma"/>
          <w:sz w:val="20"/>
          <w:szCs w:val="20"/>
        </w:rPr>
        <w:t>Les membres du conseil d'administrat</w:t>
      </w:r>
      <w:r w:rsidR="005505AE" w:rsidRPr="00A90F41">
        <w:rPr>
          <w:rFonts w:ascii="Tahoma" w:hAnsi="Tahoma" w:cs="Tahoma"/>
          <w:sz w:val="20"/>
          <w:szCs w:val="20"/>
        </w:rPr>
        <w:t>ion, à la majorité, acceptent</w:t>
      </w:r>
      <w:r w:rsidRPr="00A90F41">
        <w:rPr>
          <w:rFonts w:ascii="Tahoma" w:hAnsi="Tahoma" w:cs="Tahoma"/>
          <w:sz w:val="20"/>
          <w:szCs w:val="20"/>
        </w:rPr>
        <w:t xml:space="preserve"> la demande.</w:t>
      </w:r>
    </w:p>
    <w:p w:rsidR="00794828" w:rsidRPr="00A90F41" w:rsidRDefault="00794828" w:rsidP="00794828">
      <w:pPr>
        <w:pStyle w:val="Paragraphedeliste"/>
        <w:spacing w:before="240" w:after="0"/>
        <w:ind w:left="1134"/>
        <w:jc w:val="both"/>
        <w:rPr>
          <w:rFonts w:ascii="Tahoma" w:hAnsi="Tahoma" w:cs="Tahoma"/>
          <w:sz w:val="20"/>
          <w:szCs w:val="20"/>
        </w:rPr>
      </w:pPr>
    </w:p>
    <w:p w:rsidR="00794828" w:rsidRPr="00A90F41" w:rsidRDefault="00301AC3" w:rsidP="00794828">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794828" w:rsidRPr="00A90F41">
        <w:rPr>
          <w:rFonts w:ascii="Tahoma" w:hAnsi="Tahoma" w:cs="Tahoma"/>
          <w:sz w:val="20"/>
          <w:szCs w:val="20"/>
        </w:rPr>
        <w:t>général et chargé de l’exécution de la décision.</w:t>
      </w:r>
    </w:p>
    <w:p w:rsidR="006E741A" w:rsidRPr="00A90F41" w:rsidRDefault="006E741A" w:rsidP="006E741A">
      <w:pPr>
        <w:pStyle w:val="Paragraphedeliste"/>
        <w:spacing w:before="240" w:after="0"/>
        <w:ind w:left="1134"/>
        <w:jc w:val="both"/>
        <w:rPr>
          <w:rFonts w:ascii="Tahoma" w:hAnsi="Tahoma" w:cs="Tahoma"/>
          <w:sz w:val="20"/>
          <w:szCs w:val="20"/>
        </w:rPr>
      </w:pPr>
    </w:p>
    <w:p w:rsidR="00794828" w:rsidRPr="00A90F41" w:rsidRDefault="00794828" w:rsidP="006E741A">
      <w:pPr>
        <w:pStyle w:val="Paragraphedeliste"/>
        <w:spacing w:before="240" w:after="0"/>
        <w:ind w:left="1134"/>
        <w:jc w:val="both"/>
        <w:rPr>
          <w:rFonts w:ascii="Tahoma" w:hAnsi="Tahoma" w:cs="Tahoma"/>
          <w:sz w:val="20"/>
          <w:szCs w:val="20"/>
        </w:rPr>
      </w:pPr>
    </w:p>
    <w:p w:rsidR="00111DF3" w:rsidRPr="00A90F41" w:rsidRDefault="009338C6"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CP H</w:t>
      </w:r>
      <w:r w:rsidR="00DF4B2E" w:rsidRPr="00A90F41">
        <w:rPr>
          <w:rFonts w:ascii="Tahoma" w:hAnsi="Tahoma" w:cs="Tahoma"/>
          <w:b/>
          <w:szCs w:val="20"/>
          <w:u w:val="thick" w:color="0070C0"/>
        </w:rPr>
        <w:t xml:space="preserve">ainaut - Règlement des </w:t>
      </w:r>
      <w:proofErr w:type="spellStart"/>
      <w:r w:rsidR="00DF4B2E" w:rsidRPr="00A90F41">
        <w:rPr>
          <w:rFonts w:ascii="Tahoma" w:hAnsi="Tahoma" w:cs="Tahoma"/>
          <w:b/>
          <w:szCs w:val="20"/>
          <w:u w:val="thick" w:color="0070C0"/>
        </w:rPr>
        <w:t>Playoffs</w:t>
      </w:r>
      <w:proofErr w:type="spellEnd"/>
    </w:p>
    <w:p w:rsidR="006E741A" w:rsidRPr="00A90F41" w:rsidRDefault="006E741A" w:rsidP="006E741A">
      <w:pPr>
        <w:pStyle w:val="Paragraphedeliste"/>
        <w:spacing w:before="240" w:after="0"/>
        <w:ind w:left="1134"/>
        <w:jc w:val="both"/>
        <w:rPr>
          <w:rFonts w:ascii="Tahoma" w:hAnsi="Tahoma" w:cs="Tahoma"/>
          <w:sz w:val="20"/>
          <w:szCs w:val="20"/>
        </w:rPr>
      </w:pPr>
    </w:p>
    <w:p w:rsidR="006E741A" w:rsidRPr="00A90F41" w:rsidRDefault="006E741A" w:rsidP="006E741A">
      <w:pPr>
        <w:pStyle w:val="Paragraphedeliste"/>
        <w:spacing w:before="240" w:after="0"/>
        <w:ind w:left="1134"/>
        <w:jc w:val="both"/>
        <w:rPr>
          <w:rFonts w:ascii="Tahoma" w:hAnsi="Tahoma" w:cs="Tahoma"/>
          <w:sz w:val="20"/>
          <w:szCs w:val="20"/>
        </w:rPr>
      </w:pPr>
      <w:r w:rsidRPr="00A90F41">
        <w:rPr>
          <w:rFonts w:ascii="Tahoma" w:hAnsi="Tahoma" w:cs="Tahoma"/>
          <w:sz w:val="20"/>
          <w:szCs w:val="20"/>
        </w:rPr>
        <w:t>Les</w:t>
      </w:r>
      <w:r w:rsidR="00A86A2B" w:rsidRPr="00A90F41">
        <w:rPr>
          <w:rFonts w:ascii="Tahoma" w:hAnsi="Tahoma" w:cs="Tahoma"/>
          <w:sz w:val="20"/>
          <w:szCs w:val="20"/>
        </w:rPr>
        <w:t xml:space="preserve"> membres du </w:t>
      </w:r>
      <w:r w:rsidR="009338C6" w:rsidRPr="00A90F41">
        <w:rPr>
          <w:rFonts w:ascii="Tahoma" w:hAnsi="Tahoma" w:cs="Tahoma"/>
          <w:sz w:val="20"/>
          <w:szCs w:val="20"/>
        </w:rPr>
        <w:t>CDA ont</w:t>
      </w:r>
      <w:r w:rsidR="00A86A2B" w:rsidRPr="00A90F41">
        <w:rPr>
          <w:rFonts w:ascii="Tahoma" w:hAnsi="Tahoma" w:cs="Tahoma"/>
          <w:sz w:val="20"/>
          <w:szCs w:val="20"/>
        </w:rPr>
        <w:t xml:space="preserve"> </w:t>
      </w:r>
      <w:r w:rsidR="00A82F4C" w:rsidRPr="00A90F41">
        <w:rPr>
          <w:rFonts w:ascii="Tahoma" w:hAnsi="Tahoma" w:cs="Tahoma"/>
          <w:sz w:val="20"/>
          <w:szCs w:val="20"/>
        </w:rPr>
        <w:t>examiné</w:t>
      </w:r>
      <w:r w:rsidR="009338C6" w:rsidRPr="00A90F41">
        <w:rPr>
          <w:rFonts w:ascii="Tahoma" w:hAnsi="Tahoma" w:cs="Tahoma"/>
          <w:sz w:val="20"/>
          <w:szCs w:val="20"/>
        </w:rPr>
        <w:t xml:space="preserve"> le règlement </w:t>
      </w:r>
      <w:r w:rsidR="00A82F4C" w:rsidRPr="00A90F41">
        <w:rPr>
          <w:rFonts w:ascii="Tahoma" w:hAnsi="Tahoma" w:cs="Tahoma"/>
          <w:sz w:val="20"/>
          <w:szCs w:val="20"/>
        </w:rPr>
        <w:t xml:space="preserve">des </w:t>
      </w:r>
      <w:proofErr w:type="spellStart"/>
      <w:r w:rsidR="00A82F4C" w:rsidRPr="00A90F41">
        <w:rPr>
          <w:rFonts w:ascii="Tahoma" w:hAnsi="Tahoma" w:cs="Tahoma"/>
          <w:sz w:val="20"/>
          <w:szCs w:val="20"/>
        </w:rPr>
        <w:t>playoffs</w:t>
      </w:r>
      <w:proofErr w:type="spellEnd"/>
      <w:r w:rsidR="00A82F4C" w:rsidRPr="00A90F41">
        <w:rPr>
          <w:rFonts w:ascii="Tahoma" w:hAnsi="Tahoma" w:cs="Tahoma"/>
          <w:sz w:val="20"/>
          <w:szCs w:val="20"/>
        </w:rPr>
        <w:t xml:space="preserve"> de la province du Hainaut </w:t>
      </w:r>
      <w:r w:rsidR="009338C6" w:rsidRPr="00A90F41">
        <w:rPr>
          <w:rFonts w:ascii="Tahoma" w:hAnsi="Tahoma" w:cs="Tahoma"/>
          <w:sz w:val="20"/>
          <w:szCs w:val="20"/>
        </w:rPr>
        <w:t>et l'approuvent</w:t>
      </w:r>
      <w:r w:rsidR="00A82F4C" w:rsidRPr="00A90F41">
        <w:rPr>
          <w:rFonts w:ascii="Tahoma" w:hAnsi="Tahoma" w:cs="Tahoma"/>
          <w:sz w:val="20"/>
          <w:szCs w:val="20"/>
        </w:rPr>
        <w:t>.</w:t>
      </w:r>
    </w:p>
    <w:p w:rsidR="00794828" w:rsidRPr="00A90F41" w:rsidRDefault="00794828" w:rsidP="006E741A">
      <w:pPr>
        <w:pStyle w:val="Paragraphedeliste"/>
        <w:spacing w:before="240" w:after="0"/>
        <w:ind w:left="1134"/>
        <w:jc w:val="both"/>
        <w:rPr>
          <w:rFonts w:ascii="Tahoma" w:hAnsi="Tahoma" w:cs="Tahoma"/>
          <w:sz w:val="20"/>
          <w:szCs w:val="20"/>
        </w:rPr>
      </w:pPr>
    </w:p>
    <w:p w:rsidR="00794828" w:rsidRPr="00A90F41" w:rsidRDefault="00301AC3" w:rsidP="00794828">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794828" w:rsidRPr="00A90F41">
        <w:rPr>
          <w:rFonts w:ascii="Tahoma" w:hAnsi="Tahoma" w:cs="Tahoma"/>
          <w:sz w:val="20"/>
          <w:szCs w:val="20"/>
        </w:rPr>
        <w:t>général et chargé de l’exécution de la décision.</w:t>
      </w:r>
    </w:p>
    <w:p w:rsidR="00794828" w:rsidRPr="00A90F41" w:rsidRDefault="00794828" w:rsidP="006E741A">
      <w:pPr>
        <w:pStyle w:val="Paragraphedeliste"/>
        <w:spacing w:before="240" w:after="0"/>
        <w:ind w:left="1134"/>
        <w:jc w:val="both"/>
        <w:rPr>
          <w:rFonts w:ascii="Tahoma" w:hAnsi="Tahoma" w:cs="Tahoma"/>
          <w:sz w:val="20"/>
          <w:szCs w:val="20"/>
        </w:rPr>
      </w:pPr>
    </w:p>
    <w:p w:rsidR="009505CC" w:rsidRPr="00A90F41" w:rsidRDefault="009505CC" w:rsidP="00DF1C8B">
      <w:pPr>
        <w:pStyle w:val="Paragraphedeliste"/>
        <w:spacing w:before="240" w:after="0"/>
        <w:ind w:left="1134"/>
        <w:jc w:val="both"/>
        <w:rPr>
          <w:rFonts w:ascii="Tahoma" w:hAnsi="Tahoma" w:cs="Tahoma"/>
          <w:sz w:val="20"/>
          <w:szCs w:val="20"/>
        </w:rPr>
      </w:pPr>
    </w:p>
    <w:p w:rsidR="009338C6" w:rsidRPr="00A90F41" w:rsidRDefault="009338C6"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lastRenderedPageBreak/>
        <w:t>Demande d</w:t>
      </w:r>
      <w:r w:rsidR="00DF4B2E" w:rsidRPr="00A90F41">
        <w:rPr>
          <w:rFonts w:ascii="Tahoma" w:hAnsi="Tahoma" w:cs="Tahoma"/>
          <w:b/>
          <w:szCs w:val="20"/>
          <w:u w:val="thick" w:color="0070C0"/>
        </w:rPr>
        <w:t xml:space="preserve">e dérogation de BC </w:t>
      </w:r>
      <w:proofErr w:type="spellStart"/>
      <w:r w:rsidR="00DF4B2E" w:rsidRPr="00A90F41">
        <w:rPr>
          <w:rFonts w:ascii="Tahoma" w:hAnsi="Tahoma" w:cs="Tahoma"/>
          <w:b/>
          <w:szCs w:val="20"/>
          <w:u w:val="thick" w:color="0070C0"/>
        </w:rPr>
        <w:t>Franchimont</w:t>
      </w:r>
      <w:proofErr w:type="spellEnd"/>
    </w:p>
    <w:p w:rsidR="009505CC" w:rsidRPr="00A90F41" w:rsidRDefault="009505CC" w:rsidP="009505CC">
      <w:pPr>
        <w:pStyle w:val="Paragraphedeliste"/>
        <w:spacing w:before="240" w:after="0"/>
        <w:ind w:left="1134"/>
        <w:jc w:val="both"/>
        <w:rPr>
          <w:rFonts w:ascii="Tahoma" w:hAnsi="Tahoma" w:cs="Tahoma"/>
          <w:sz w:val="20"/>
          <w:szCs w:val="20"/>
        </w:rPr>
      </w:pPr>
    </w:p>
    <w:p w:rsidR="009668EE" w:rsidRPr="00A90F41" w:rsidRDefault="009668EE" w:rsidP="009668EE">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Les membres du conseil d'administration sont saisis d'une demande du club qui souhaite que deux joueurs, qui sont U16 (minimes), puissent jouer </w:t>
      </w:r>
      <w:r w:rsidR="00DF186C" w:rsidRPr="00A90F41">
        <w:rPr>
          <w:rFonts w:ascii="Tahoma" w:hAnsi="Tahoma" w:cs="Tahoma"/>
          <w:sz w:val="20"/>
          <w:szCs w:val="20"/>
        </w:rPr>
        <w:t>en</w:t>
      </w:r>
      <w:r w:rsidRPr="00A90F41">
        <w:rPr>
          <w:rFonts w:ascii="Tahoma" w:hAnsi="Tahoma" w:cs="Tahoma"/>
          <w:sz w:val="20"/>
          <w:szCs w:val="20"/>
        </w:rPr>
        <w:t xml:space="preserve"> U14</w:t>
      </w:r>
      <w:r w:rsidR="00801637" w:rsidRPr="00A90F41">
        <w:rPr>
          <w:rFonts w:ascii="Tahoma" w:hAnsi="Tahoma" w:cs="Tahoma"/>
          <w:sz w:val="20"/>
          <w:szCs w:val="20"/>
        </w:rPr>
        <w:t xml:space="preserve"> </w:t>
      </w:r>
      <w:r w:rsidR="007340B1" w:rsidRPr="00A90F41">
        <w:rPr>
          <w:rFonts w:ascii="Tahoma" w:hAnsi="Tahoma" w:cs="Tahoma"/>
          <w:sz w:val="20"/>
          <w:szCs w:val="20"/>
        </w:rPr>
        <w:t>(Pupilles)</w:t>
      </w:r>
      <w:r w:rsidRPr="00A90F41">
        <w:rPr>
          <w:rFonts w:ascii="Tahoma" w:hAnsi="Tahoma" w:cs="Tahoma"/>
          <w:sz w:val="20"/>
          <w:szCs w:val="20"/>
        </w:rPr>
        <w:t>.</w:t>
      </w:r>
    </w:p>
    <w:p w:rsidR="009668EE" w:rsidRPr="00A90F41" w:rsidRDefault="009668EE" w:rsidP="009668EE">
      <w:pPr>
        <w:pStyle w:val="Paragraphedeliste"/>
        <w:spacing w:before="240" w:after="0"/>
        <w:ind w:left="1134"/>
        <w:jc w:val="both"/>
        <w:rPr>
          <w:rFonts w:ascii="Tahoma" w:hAnsi="Tahoma" w:cs="Tahoma"/>
          <w:sz w:val="20"/>
          <w:szCs w:val="20"/>
        </w:rPr>
      </w:pPr>
    </w:p>
    <w:p w:rsidR="009505CC" w:rsidRPr="00A90F41" w:rsidRDefault="0051518E" w:rsidP="009505CC">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Les membres du conseil d'administration décident de refuser la demande </w:t>
      </w:r>
      <w:r w:rsidR="00952E65" w:rsidRPr="00A90F41">
        <w:rPr>
          <w:rFonts w:ascii="Tahoma" w:hAnsi="Tahoma" w:cs="Tahoma"/>
          <w:sz w:val="20"/>
          <w:szCs w:val="20"/>
        </w:rPr>
        <w:t>étant donné que</w:t>
      </w:r>
      <w:r w:rsidR="007340B1" w:rsidRPr="00A90F41">
        <w:rPr>
          <w:rFonts w:ascii="Tahoma" w:hAnsi="Tahoma" w:cs="Tahoma"/>
          <w:sz w:val="20"/>
          <w:szCs w:val="20"/>
        </w:rPr>
        <w:t xml:space="preserve"> ces deux joueurs ont la possibilité de</w:t>
      </w:r>
      <w:r w:rsidR="00586221" w:rsidRPr="00A90F41">
        <w:rPr>
          <w:rFonts w:ascii="Tahoma" w:hAnsi="Tahoma" w:cs="Tahoma"/>
          <w:sz w:val="20"/>
          <w:szCs w:val="20"/>
        </w:rPr>
        <w:t xml:space="preserve"> </w:t>
      </w:r>
      <w:r w:rsidR="007340B1" w:rsidRPr="00A90F41">
        <w:rPr>
          <w:rFonts w:ascii="Tahoma" w:hAnsi="Tahoma" w:cs="Tahoma"/>
          <w:sz w:val="20"/>
          <w:szCs w:val="20"/>
        </w:rPr>
        <w:t>prester en catégorie supérieure.</w:t>
      </w:r>
    </w:p>
    <w:p w:rsidR="007340B1" w:rsidRPr="00A90F41" w:rsidRDefault="007340B1" w:rsidP="009505CC">
      <w:pPr>
        <w:pStyle w:val="Paragraphedeliste"/>
        <w:spacing w:before="240" w:after="0"/>
        <w:ind w:left="1134"/>
        <w:jc w:val="both"/>
        <w:rPr>
          <w:rFonts w:ascii="Tahoma" w:hAnsi="Tahoma" w:cs="Tahoma"/>
          <w:sz w:val="20"/>
          <w:szCs w:val="20"/>
        </w:rPr>
      </w:pPr>
    </w:p>
    <w:p w:rsidR="00794828" w:rsidRPr="00A90F41" w:rsidRDefault="00301AC3" w:rsidP="00794828">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794828" w:rsidRPr="00A90F41">
        <w:rPr>
          <w:rFonts w:ascii="Tahoma" w:hAnsi="Tahoma" w:cs="Tahoma"/>
          <w:sz w:val="20"/>
          <w:szCs w:val="20"/>
        </w:rPr>
        <w:t>général et chargé de l’exécution de la décision.</w:t>
      </w:r>
    </w:p>
    <w:p w:rsidR="00794828" w:rsidRPr="00A90F41" w:rsidRDefault="00794828" w:rsidP="009505CC">
      <w:pPr>
        <w:pStyle w:val="Paragraphedeliste"/>
        <w:spacing w:before="240" w:after="0"/>
        <w:ind w:left="1134"/>
        <w:jc w:val="both"/>
        <w:rPr>
          <w:rFonts w:ascii="Tahoma" w:hAnsi="Tahoma" w:cs="Tahoma"/>
          <w:sz w:val="20"/>
          <w:szCs w:val="20"/>
        </w:rPr>
      </w:pPr>
    </w:p>
    <w:p w:rsidR="009338C6" w:rsidRPr="00A90F41" w:rsidRDefault="009338C6"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 xml:space="preserve">Demande de dérogation </w:t>
      </w:r>
      <w:r w:rsidR="0051518E" w:rsidRPr="00A90F41">
        <w:rPr>
          <w:rFonts w:ascii="Tahoma" w:hAnsi="Tahoma" w:cs="Tahoma"/>
          <w:b/>
          <w:szCs w:val="20"/>
          <w:u w:val="thick" w:color="0070C0"/>
        </w:rPr>
        <w:t>Irina SERCHIA (</w:t>
      </w:r>
      <w:r w:rsidRPr="00A90F41">
        <w:rPr>
          <w:rFonts w:ascii="Tahoma" w:hAnsi="Tahoma" w:cs="Tahoma"/>
          <w:b/>
          <w:szCs w:val="20"/>
          <w:u w:val="thick" w:color="0070C0"/>
        </w:rPr>
        <w:t>BC Alleur</w:t>
      </w:r>
      <w:r w:rsidR="0051518E" w:rsidRPr="00A90F41">
        <w:rPr>
          <w:rFonts w:ascii="Tahoma" w:hAnsi="Tahoma" w:cs="Tahoma"/>
          <w:b/>
          <w:szCs w:val="20"/>
          <w:u w:val="thick" w:color="0070C0"/>
        </w:rPr>
        <w:t>) (id 1346154-18/06/2004)</w:t>
      </w:r>
    </w:p>
    <w:p w:rsidR="009505CC" w:rsidRPr="00A90F41" w:rsidRDefault="009505CC" w:rsidP="009505CC">
      <w:pPr>
        <w:pStyle w:val="Paragraphedeliste"/>
        <w:spacing w:before="240" w:after="0"/>
        <w:ind w:left="1134"/>
        <w:jc w:val="both"/>
        <w:rPr>
          <w:rFonts w:ascii="Tahoma" w:hAnsi="Tahoma" w:cs="Tahoma"/>
          <w:sz w:val="20"/>
          <w:szCs w:val="20"/>
        </w:rPr>
      </w:pPr>
    </w:p>
    <w:p w:rsidR="0051518E" w:rsidRPr="00A90F41" w:rsidRDefault="0051518E" w:rsidP="0051518E">
      <w:pPr>
        <w:pStyle w:val="Paragraphedeliste"/>
        <w:spacing w:before="240" w:after="0"/>
        <w:ind w:left="1134"/>
        <w:jc w:val="both"/>
        <w:rPr>
          <w:rFonts w:ascii="Tahoma" w:hAnsi="Tahoma" w:cs="Tahoma"/>
          <w:sz w:val="20"/>
          <w:szCs w:val="20"/>
        </w:rPr>
      </w:pPr>
      <w:r w:rsidRPr="00A90F41">
        <w:rPr>
          <w:rFonts w:ascii="Tahoma" w:hAnsi="Tahoma" w:cs="Tahoma"/>
          <w:sz w:val="20"/>
          <w:szCs w:val="20"/>
        </w:rPr>
        <w:t>Les membres du conseil d'administration sont saisis d'une demande de la joueuse (sans doute via son club) qui est U</w:t>
      </w:r>
      <w:r w:rsidR="00DF186C" w:rsidRPr="00A90F41">
        <w:rPr>
          <w:rFonts w:ascii="Tahoma" w:hAnsi="Tahoma" w:cs="Tahoma"/>
          <w:sz w:val="20"/>
          <w:szCs w:val="20"/>
        </w:rPr>
        <w:t>14</w:t>
      </w:r>
      <w:r w:rsidRPr="00A90F41">
        <w:rPr>
          <w:rFonts w:ascii="Tahoma" w:hAnsi="Tahoma" w:cs="Tahoma"/>
          <w:sz w:val="20"/>
          <w:szCs w:val="20"/>
        </w:rPr>
        <w:t xml:space="preserve"> (pupille), </w:t>
      </w:r>
      <w:r w:rsidR="00DF186C" w:rsidRPr="00A90F41">
        <w:rPr>
          <w:rFonts w:ascii="Tahoma" w:hAnsi="Tahoma" w:cs="Tahoma"/>
          <w:sz w:val="20"/>
          <w:szCs w:val="20"/>
        </w:rPr>
        <w:t>qui souhaiterait continuer</w:t>
      </w:r>
      <w:r w:rsidRPr="00A90F41">
        <w:rPr>
          <w:rFonts w:ascii="Tahoma" w:hAnsi="Tahoma" w:cs="Tahoma"/>
          <w:sz w:val="20"/>
          <w:szCs w:val="20"/>
        </w:rPr>
        <w:t xml:space="preserve"> à jouer en U12</w:t>
      </w:r>
      <w:r w:rsidR="00DF186C" w:rsidRPr="00A90F41">
        <w:rPr>
          <w:rFonts w:ascii="Tahoma" w:hAnsi="Tahoma" w:cs="Tahoma"/>
          <w:sz w:val="20"/>
          <w:szCs w:val="20"/>
        </w:rPr>
        <w:t xml:space="preserve"> (Benjamins)</w:t>
      </w:r>
      <w:r w:rsidRPr="00A90F41">
        <w:rPr>
          <w:rFonts w:ascii="Tahoma" w:hAnsi="Tahoma" w:cs="Tahoma"/>
          <w:sz w:val="20"/>
          <w:szCs w:val="20"/>
        </w:rPr>
        <w:t>.</w:t>
      </w:r>
    </w:p>
    <w:p w:rsidR="0051518E" w:rsidRPr="00A90F41" w:rsidRDefault="0051518E" w:rsidP="0051518E">
      <w:pPr>
        <w:pStyle w:val="Paragraphedeliste"/>
        <w:spacing w:before="240" w:after="0"/>
        <w:ind w:left="1134"/>
        <w:jc w:val="both"/>
        <w:rPr>
          <w:rFonts w:ascii="Tahoma" w:hAnsi="Tahoma" w:cs="Tahoma"/>
          <w:sz w:val="20"/>
          <w:szCs w:val="20"/>
        </w:rPr>
      </w:pPr>
    </w:p>
    <w:p w:rsidR="0051518E" w:rsidRPr="00A90F41" w:rsidRDefault="0051518E" w:rsidP="0051518E">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Les membres du conseil d'administration décident </w:t>
      </w:r>
      <w:r w:rsidR="00586221" w:rsidRPr="00A90F41">
        <w:rPr>
          <w:rFonts w:ascii="Tahoma" w:hAnsi="Tahoma" w:cs="Tahoma"/>
          <w:sz w:val="20"/>
          <w:szCs w:val="20"/>
        </w:rPr>
        <w:t>de confirmer le refus</w:t>
      </w:r>
      <w:r w:rsidRPr="00A90F41">
        <w:rPr>
          <w:rFonts w:ascii="Tahoma" w:hAnsi="Tahoma" w:cs="Tahoma"/>
          <w:sz w:val="20"/>
          <w:szCs w:val="20"/>
        </w:rPr>
        <w:t xml:space="preserve"> compte tenu de la présence d'autres clubs dans </w:t>
      </w:r>
      <w:r w:rsidR="00606D26" w:rsidRPr="00A90F41">
        <w:rPr>
          <w:rFonts w:ascii="Tahoma" w:hAnsi="Tahoma" w:cs="Tahoma"/>
          <w:sz w:val="20"/>
          <w:szCs w:val="20"/>
        </w:rPr>
        <w:t>les environs.</w:t>
      </w:r>
    </w:p>
    <w:p w:rsidR="009505CC" w:rsidRPr="00A90F41" w:rsidRDefault="009505CC" w:rsidP="009505CC">
      <w:pPr>
        <w:pStyle w:val="Paragraphedeliste"/>
        <w:spacing w:before="240" w:after="0"/>
        <w:ind w:left="1134"/>
        <w:jc w:val="both"/>
        <w:rPr>
          <w:rFonts w:ascii="Tahoma" w:hAnsi="Tahoma" w:cs="Tahoma"/>
          <w:sz w:val="20"/>
          <w:szCs w:val="20"/>
        </w:rPr>
      </w:pPr>
    </w:p>
    <w:p w:rsidR="00794828" w:rsidRPr="00A90F41" w:rsidRDefault="00301AC3" w:rsidP="00794828">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794828" w:rsidRPr="00A90F41">
        <w:rPr>
          <w:rFonts w:ascii="Tahoma" w:hAnsi="Tahoma" w:cs="Tahoma"/>
          <w:sz w:val="20"/>
          <w:szCs w:val="20"/>
        </w:rPr>
        <w:t>général et chargé de l’exécution de la décision.</w:t>
      </w:r>
    </w:p>
    <w:p w:rsidR="00794828" w:rsidRPr="00A90F41" w:rsidRDefault="00794828" w:rsidP="009505CC">
      <w:pPr>
        <w:pStyle w:val="Paragraphedeliste"/>
        <w:spacing w:before="240" w:after="0"/>
        <w:ind w:left="1134"/>
        <w:jc w:val="both"/>
        <w:rPr>
          <w:rFonts w:ascii="Tahoma" w:hAnsi="Tahoma" w:cs="Tahoma"/>
          <w:sz w:val="20"/>
          <w:szCs w:val="20"/>
        </w:rPr>
      </w:pPr>
    </w:p>
    <w:p w:rsidR="009338C6" w:rsidRPr="00A90F41" w:rsidRDefault="009338C6"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 xml:space="preserve">Réclamation </w:t>
      </w:r>
      <w:r w:rsidR="00DF4B2E" w:rsidRPr="00A90F41">
        <w:rPr>
          <w:rFonts w:ascii="Tahoma" w:hAnsi="Tahoma" w:cs="Tahoma"/>
          <w:b/>
          <w:szCs w:val="20"/>
          <w:u w:val="thick" w:color="0070C0"/>
        </w:rPr>
        <w:t>Tilff – Indemnité de formation</w:t>
      </w:r>
    </w:p>
    <w:p w:rsidR="009505CC" w:rsidRPr="00A90F41" w:rsidRDefault="009505CC" w:rsidP="009505CC">
      <w:pPr>
        <w:pStyle w:val="Paragraphedeliste"/>
        <w:spacing w:before="240" w:after="0"/>
        <w:ind w:left="1134"/>
        <w:jc w:val="both"/>
        <w:rPr>
          <w:rFonts w:ascii="Tahoma" w:hAnsi="Tahoma" w:cs="Tahoma"/>
          <w:sz w:val="20"/>
          <w:szCs w:val="20"/>
        </w:rPr>
      </w:pPr>
    </w:p>
    <w:p w:rsidR="009505CC" w:rsidRPr="00A90F41" w:rsidRDefault="00DF186C" w:rsidP="009505CC">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La réclamation se base sur le fait d'une mutation d'un ancien joueur qui devient non joueur, coach ou arbitre. </w:t>
      </w:r>
      <w:r w:rsidR="00572897" w:rsidRPr="00A90F41">
        <w:rPr>
          <w:rFonts w:ascii="Tahoma" w:hAnsi="Tahoma" w:cs="Tahoma"/>
          <w:sz w:val="20"/>
          <w:szCs w:val="20"/>
        </w:rPr>
        <w:t>Le</w:t>
      </w:r>
      <w:r w:rsidRPr="00A90F41">
        <w:rPr>
          <w:rFonts w:ascii="Tahoma" w:hAnsi="Tahoma" w:cs="Tahoma"/>
          <w:sz w:val="20"/>
          <w:szCs w:val="20"/>
        </w:rPr>
        <w:t xml:space="preserve"> PM12 </w:t>
      </w:r>
      <w:r w:rsidR="00572897" w:rsidRPr="00A90F41">
        <w:rPr>
          <w:rFonts w:ascii="Tahoma" w:hAnsi="Tahoma" w:cs="Tahoma"/>
          <w:sz w:val="20"/>
          <w:szCs w:val="20"/>
        </w:rPr>
        <w:t>doit-il</w:t>
      </w:r>
      <w:r w:rsidRPr="00A90F41">
        <w:rPr>
          <w:rFonts w:ascii="Tahoma" w:hAnsi="Tahoma" w:cs="Tahoma"/>
          <w:sz w:val="20"/>
          <w:szCs w:val="20"/>
        </w:rPr>
        <w:t xml:space="preserve"> </w:t>
      </w:r>
      <w:r w:rsidR="00572897" w:rsidRPr="00A90F41">
        <w:rPr>
          <w:rFonts w:ascii="Tahoma" w:hAnsi="Tahoma" w:cs="Tahoma"/>
          <w:sz w:val="20"/>
          <w:szCs w:val="20"/>
        </w:rPr>
        <w:t>être appliqué ?</w:t>
      </w:r>
    </w:p>
    <w:p w:rsidR="00794828" w:rsidRPr="00A90F41" w:rsidRDefault="00794828" w:rsidP="00794828">
      <w:pPr>
        <w:pStyle w:val="Paragraphedeliste"/>
        <w:spacing w:before="240" w:after="0"/>
        <w:ind w:left="1134"/>
        <w:rPr>
          <w:rFonts w:ascii="Tahoma" w:hAnsi="Tahoma" w:cs="Tahoma"/>
          <w:sz w:val="20"/>
          <w:szCs w:val="20"/>
        </w:rPr>
      </w:pPr>
    </w:p>
    <w:p w:rsidR="00DF186C" w:rsidRPr="00A90F41" w:rsidRDefault="00DF186C" w:rsidP="00794828">
      <w:pPr>
        <w:pStyle w:val="Paragraphedeliste"/>
        <w:spacing w:before="240" w:after="0"/>
        <w:ind w:left="1134"/>
        <w:rPr>
          <w:rFonts w:ascii="Tahoma" w:hAnsi="Tahoma" w:cs="Tahoma"/>
          <w:sz w:val="20"/>
          <w:szCs w:val="20"/>
        </w:rPr>
      </w:pPr>
      <w:r w:rsidRPr="00A90F41">
        <w:rPr>
          <w:rFonts w:ascii="Tahoma" w:hAnsi="Tahoma" w:cs="Tahoma"/>
          <w:sz w:val="20"/>
          <w:szCs w:val="20"/>
        </w:rPr>
        <w:t>Après examen, les membres du conseil d'administration décident que le PM12 ne doit pas s'appliquer</w:t>
      </w:r>
      <w:r w:rsidR="00572897" w:rsidRPr="00A90F41">
        <w:rPr>
          <w:rFonts w:ascii="Tahoma" w:hAnsi="Tahoma" w:cs="Tahoma"/>
          <w:sz w:val="20"/>
          <w:szCs w:val="20"/>
        </w:rPr>
        <w:t xml:space="preserve"> </w:t>
      </w:r>
      <w:r w:rsidR="00794828" w:rsidRPr="00A90F41">
        <w:rPr>
          <w:rFonts w:ascii="Tahoma" w:hAnsi="Tahoma" w:cs="Tahoma"/>
          <w:sz w:val="20"/>
          <w:szCs w:val="20"/>
        </w:rPr>
        <w:t xml:space="preserve">dans </w:t>
      </w:r>
      <w:r w:rsidRPr="00A90F41">
        <w:rPr>
          <w:rFonts w:ascii="Tahoma" w:hAnsi="Tahoma" w:cs="Tahoma"/>
          <w:sz w:val="20"/>
          <w:szCs w:val="20"/>
        </w:rPr>
        <w:t>les situations reprises ci-avant.</w:t>
      </w:r>
      <w:r w:rsidR="00586221" w:rsidRPr="00A90F41">
        <w:rPr>
          <w:rFonts w:ascii="Tahoma" w:hAnsi="Tahoma" w:cs="Tahoma"/>
          <w:sz w:val="20"/>
          <w:szCs w:val="20"/>
        </w:rPr>
        <w:t xml:space="preserve"> Le PM12 reste figé sauf si le membre reprend ses activités de joueur</w:t>
      </w:r>
    </w:p>
    <w:p w:rsidR="00DF4B2E" w:rsidRPr="00A90F41" w:rsidRDefault="00DF4B2E" w:rsidP="009505CC">
      <w:pPr>
        <w:pStyle w:val="Paragraphedeliste"/>
        <w:spacing w:before="240" w:after="0"/>
        <w:ind w:left="1134"/>
        <w:jc w:val="both"/>
        <w:rPr>
          <w:rFonts w:ascii="Tahoma" w:hAnsi="Tahoma" w:cs="Tahoma"/>
          <w:sz w:val="20"/>
          <w:szCs w:val="20"/>
        </w:rPr>
      </w:pPr>
    </w:p>
    <w:p w:rsidR="009505CC" w:rsidRPr="00A90F41" w:rsidRDefault="00301AC3" w:rsidP="009505CC">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794828" w:rsidRPr="00A90F41">
        <w:rPr>
          <w:rFonts w:ascii="Tahoma" w:hAnsi="Tahoma" w:cs="Tahoma"/>
          <w:sz w:val="20"/>
          <w:szCs w:val="20"/>
        </w:rPr>
        <w:t>général et chargé de l’exécution de la décision.</w:t>
      </w:r>
    </w:p>
    <w:p w:rsidR="00794828" w:rsidRPr="00A90F41" w:rsidRDefault="00794828" w:rsidP="009505CC">
      <w:pPr>
        <w:pStyle w:val="Paragraphedeliste"/>
        <w:spacing w:before="240" w:after="0"/>
        <w:ind w:left="1134"/>
        <w:jc w:val="both"/>
        <w:rPr>
          <w:rFonts w:ascii="Tahoma" w:hAnsi="Tahoma" w:cs="Tahoma"/>
          <w:sz w:val="20"/>
          <w:szCs w:val="20"/>
        </w:rPr>
      </w:pPr>
    </w:p>
    <w:p w:rsidR="00DF1C8B" w:rsidRPr="00A90F41" w:rsidRDefault="00DF1C8B"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Réclamation BC B</w:t>
      </w:r>
      <w:r w:rsidR="00DF4B2E" w:rsidRPr="00A90F41">
        <w:rPr>
          <w:rFonts w:ascii="Tahoma" w:hAnsi="Tahoma" w:cs="Tahoma"/>
          <w:b/>
          <w:szCs w:val="20"/>
          <w:u w:val="thick" w:color="0070C0"/>
        </w:rPr>
        <w:t>raine – Indemnité de formation</w:t>
      </w:r>
    </w:p>
    <w:p w:rsidR="00283857" w:rsidRPr="00A90F41" w:rsidRDefault="00283857" w:rsidP="00283857">
      <w:pPr>
        <w:pStyle w:val="Paragraphedeliste"/>
        <w:spacing w:before="240" w:after="0"/>
        <w:ind w:left="1134"/>
        <w:jc w:val="both"/>
        <w:rPr>
          <w:rFonts w:ascii="Tahoma" w:hAnsi="Tahoma" w:cs="Tahoma"/>
          <w:sz w:val="20"/>
          <w:szCs w:val="20"/>
        </w:rPr>
      </w:pPr>
    </w:p>
    <w:p w:rsidR="00572897" w:rsidRPr="00A90F41" w:rsidRDefault="00572897" w:rsidP="00572897">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Il s'agit d'une mutation d'un ancien joueur qui devient arbitre. </w:t>
      </w:r>
    </w:p>
    <w:p w:rsidR="00794828" w:rsidRPr="00A90F41" w:rsidRDefault="005F5F74" w:rsidP="005F5F74">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Après examen, les membres du conseil d'administration décident que le PM12 ne doit pas s'appliquer dans les situations </w:t>
      </w:r>
      <w:r w:rsidR="00794828" w:rsidRPr="00A90F41">
        <w:rPr>
          <w:rFonts w:ascii="Tahoma" w:hAnsi="Tahoma" w:cs="Tahoma"/>
          <w:sz w:val="20"/>
          <w:szCs w:val="20"/>
        </w:rPr>
        <w:t>suivantes à savoir : la mutation d’un joueur en tant que non-joueur, coach ou arbitre.</w:t>
      </w:r>
    </w:p>
    <w:p w:rsidR="005F5F74" w:rsidRPr="00A90F41" w:rsidRDefault="005F5F74" w:rsidP="005F5F74">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 Le PM12 reste figé </w:t>
      </w:r>
      <w:r w:rsidR="00794828" w:rsidRPr="00A90F41">
        <w:rPr>
          <w:rFonts w:ascii="Tahoma" w:hAnsi="Tahoma" w:cs="Tahoma"/>
          <w:sz w:val="20"/>
          <w:szCs w:val="20"/>
        </w:rPr>
        <w:t>jusqu’au moment où</w:t>
      </w:r>
      <w:r w:rsidRPr="00A90F41">
        <w:rPr>
          <w:rFonts w:ascii="Tahoma" w:hAnsi="Tahoma" w:cs="Tahoma"/>
          <w:sz w:val="20"/>
          <w:szCs w:val="20"/>
        </w:rPr>
        <w:t xml:space="preserve"> le membre reprend ses activités de joueur</w:t>
      </w:r>
    </w:p>
    <w:p w:rsidR="00283857" w:rsidRPr="00A90F41" w:rsidRDefault="00283857" w:rsidP="00283857">
      <w:pPr>
        <w:pStyle w:val="Paragraphedeliste"/>
        <w:spacing w:before="240" w:after="0"/>
        <w:ind w:left="1134"/>
        <w:jc w:val="both"/>
        <w:rPr>
          <w:rFonts w:ascii="Tahoma" w:hAnsi="Tahoma" w:cs="Tahoma"/>
          <w:sz w:val="20"/>
          <w:szCs w:val="20"/>
        </w:rPr>
      </w:pPr>
    </w:p>
    <w:p w:rsidR="00794828" w:rsidRPr="00A90F41" w:rsidRDefault="00794828" w:rsidP="00794828">
      <w:pPr>
        <w:pStyle w:val="Paragraphedeliste"/>
        <w:spacing w:before="240" w:after="0"/>
        <w:ind w:left="1134"/>
        <w:jc w:val="both"/>
        <w:rPr>
          <w:rFonts w:ascii="Tahoma" w:hAnsi="Tahoma" w:cs="Tahoma"/>
          <w:sz w:val="20"/>
          <w:szCs w:val="20"/>
        </w:rPr>
      </w:pPr>
      <w:r w:rsidRPr="00A90F41">
        <w:rPr>
          <w:rFonts w:ascii="Tahoma" w:hAnsi="Tahoma" w:cs="Tahoma"/>
          <w:sz w:val="20"/>
          <w:szCs w:val="20"/>
        </w:rPr>
        <w:t>L</w:t>
      </w:r>
      <w:r w:rsidR="00301AC3">
        <w:rPr>
          <w:rFonts w:ascii="Tahoma" w:hAnsi="Tahoma" w:cs="Tahoma"/>
          <w:sz w:val="20"/>
          <w:szCs w:val="20"/>
        </w:rPr>
        <w:t xml:space="preserve">e secrétaire </w:t>
      </w:r>
      <w:r w:rsidRPr="00A90F41">
        <w:rPr>
          <w:rFonts w:ascii="Tahoma" w:hAnsi="Tahoma" w:cs="Tahoma"/>
          <w:sz w:val="20"/>
          <w:szCs w:val="20"/>
        </w:rPr>
        <w:t>général et chargé de l’exécution de la décision.</w:t>
      </w:r>
    </w:p>
    <w:p w:rsidR="00794828" w:rsidRPr="00A90F41" w:rsidRDefault="00794828" w:rsidP="00283857">
      <w:pPr>
        <w:pStyle w:val="Paragraphedeliste"/>
        <w:spacing w:before="240" w:after="0"/>
        <w:ind w:left="1134"/>
        <w:jc w:val="both"/>
        <w:rPr>
          <w:rFonts w:ascii="Tahoma" w:hAnsi="Tahoma" w:cs="Tahoma"/>
          <w:sz w:val="20"/>
          <w:szCs w:val="20"/>
        </w:rPr>
      </w:pPr>
    </w:p>
    <w:p w:rsidR="00DF1C8B" w:rsidRPr="00A90F41" w:rsidRDefault="00DF4B2E"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Demande de dérogation BC Tilff</w:t>
      </w:r>
    </w:p>
    <w:p w:rsidR="00283857" w:rsidRPr="00A90F41" w:rsidRDefault="00283857" w:rsidP="00283857">
      <w:pPr>
        <w:pStyle w:val="Paragraphedeliste"/>
        <w:spacing w:before="240" w:after="0"/>
        <w:ind w:left="1134"/>
        <w:jc w:val="both"/>
        <w:rPr>
          <w:rFonts w:ascii="Tahoma" w:hAnsi="Tahoma" w:cs="Tahoma"/>
          <w:sz w:val="20"/>
          <w:szCs w:val="20"/>
        </w:rPr>
      </w:pPr>
    </w:p>
    <w:p w:rsidR="00952E65" w:rsidRPr="00A90F41" w:rsidRDefault="00952E65" w:rsidP="00283857">
      <w:pPr>
        <w:pStyle w:val="Paragraphedeliste"/>
        <w:spacing w:before="240" w:after="0"/>
        <w:ind w:left="1134"/>
        <w:jc w:val="both"/>
        <w:rPr>
          <w:rFonts w:ascii="Tahoma" w:hAnsi="Tahoma" w:cs="Tahoma"/>
          <w:sz w:val="20"/>
          <w:szCs w:val="20"/>
        </w:rPr>
      </w:pPr>
      <w:r w:rsidRPr="00A90F41">
        <w:rPr>
          <w:rFonts w:ascii="Tahoma" w:hAnsi="Tahoma" w:cs="Tahoma"/>
          <w:sz w:val="20"/>
          <w:szCs w:val="20"/>
        </w:rPr>
        <w:t>Les membres du conseil d'administration sont saisis d'une demande du club qui souhaite qu’un joueur, qui est U16 (minime) 2</w:t>
      </w:r>
      <w:r w:rsidRPr="00A90F41">
        <w:rPr>
          <w:rFonts w:ascii="Tahoma" w:hAnsi="Tahoma" w:cs="Tahoma"/>
          <w:sz w:val="20"/>
          <w:szCs w:val="20"/>
          <w:vertAlign w:val="superscript"/>
        </w:rPr>
        <w:t>ème</w:t>
      </w:r>
      <w:r w:rsidRPr="00A90F41">
        <w:rPr>
          <w:rFonts w:ascii="Tahoma" w:hAnsi="Tahoma" w:cs="Tahoma"/>
          <w:sz w:val="20"/>
          <w:szCs w:val="20"/>
        </w:rPr>
        <w:t xml:space="preserve"> année, puisse jouer avec les U14. </w:t>
      </w:r>
    </w:p>
    <w:p w:rsidR="00794828" w:rsidRPr="00A90F41" w:rsidRDefault="00952E65" w:rsidP="00A47DB0">
      <w:pPr>
        <w:pStyle w:val="Paragraphedeliste"/>
        <w:spacing w:before="240" w:after="0"/>
        <w:ind w:left="1134"/>
        <w:jc w:val="both"/>
        <w:rPr>
          <w:rFonts w:ascii="Tahoma" w:hAnsi="Tahoma" w:cs="Tahoma"/>
          <w:sz w:val="20"/>
          <w:szCs w:val="20"/>
        </w:rPr>
      </w:pPr>
      <w:r w:rsidRPr="00A90F41">
        <w:rPr>
          <w:rFonts w:ascii="Tahoma" w:hAnsi="Tahoma" w:cs="Tahoma"/>
          <w:sz w:val="20"/>
          <w:szCs w:val="20"/>
        </w:rPr>
        <w:t>Les membres du conseil d'administration décident de refuser la demande compte tenu de la présence d'autres clubs dans les environs</w:t>
      </w:r>
      <w:r w:rsidR="00794828" w:rsidRPr="00A90F41">
        <w:rPr>
          <w:rFonts w:ascii="Tahoma" w:hAnsi="Tahoma" w:cs="Tahoma"/>
          <w:sz w:val="20"/>
          <w:szCs w:val="20"/>
        </w:rPr>
        <w:t>.</w:t>
      </w:r>
    </w:p>
    <w:p w:rsidR="00794828" w:rsidRPr="00A90F41" w:rsidRDefault="00794828" w:rsidP="00A47DB0">
      <w:pPr>
        <w:pStyle w:val="Paragraphedeliste"/>
        <w:spacing w:before="240" w:after="0"/>
        <w:ind w:left="1134"/>
        <w:jc w:val="both"/>
        <w:rPr>
          <w:rFonts w:ascii="Tahoma" w:hAnsi="Tahoma" w:cs="Tahoma"/>
          <w:sz w:val="20"/>
          <w:szCs w:val="20"/>
        </w:rPr>
      </w:pPr>
    </w:p>
    <w:p w:rsidR="00F44CBA" w:rsidRPr="00A90F41" w:rsidRDefault="00301AC3" w:rsidP="00F44CBA">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F44CBA" w:rsidRPr="00A90F41">
        <w:rPr>
          <w:rFonts w:ascii="Tahoma" w:hAnsi="Tahoma" w:cs="Tahoma"/>
          <w:sz w:val="20"/>
          <w:szCs w:val="20"/>
        </w:rPr>
        <w:t>général et chargé de l’exécution de la décision.</w:t>
      </w:r>
    </w:p>
    <w:p w:rsidR="00952E65" w:rsidRPr="00A90F41" w:rsidRDefault="00952E65" w:rsidP="00A47DB0">
      <w:pPr>
        <w:pStyle w:val="Paragraphedeliste"/>
        <w:spacing w:before="240" w:after="0"/>
        <w:ind w:left="1134"/>
        <w:jc w:val="both"/>
        <w:rPr>
          <w:rFonts w:ascii="Tahoma" w:hAnsi="Tahoma" w:cs="Tahoma"/>
          <w:b/>
          <w:szCs w:val="20"/>
          <w:u w:val="thick" w:color="0070C0"/>
        </w:rPr>
      </w:pPr>
    </w:p>
    <w:p w:rsidR="00952E65" w:rsidRPr="00A90F41" w:rsidRDefault="00952E65" w:rsidP="00952E65">
      <w:pPr>
        <w:pStyle w:val="Paragraphedeliste"/>
        <w:spacing w:before="240" w:after="0"/>
        <w:ind w:left="716"/>
        <w:jc w:val="both"/>
        <w:rPr>
          <w:rFonts w:ascii="Tahoma" w:hAnsi="Tahoma" w:cs="Tahoma"/>
          <w:b/>
          <w:szCs w:val="20"/>
          <w:u w:val="thick" w:color="0070C0"/>
        </w:rPr>
      </w:pPr>
    </w:p>
    <w:p w:rsidR="00DF1C8B" w:rsidRPr="00A90F41" w:rsidRDefault="00DF1C8B"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Appro</w:t>
      </w:r>
      <w:r w:rsidR="00DF4B2E" w:rsidRPr="00A90F41">
        <w:rPr>
          <w:rFonts w:ascii="Tahoma" w:hAnsi="Tahoma" w:cs="Tahoma"/>
          <w:b/>
          <w:szCs w:val="20"/>
          <w:u w:val="thick" w:color="0070C0"/>
        </w:rPr>
        <w:t xml:space="preserve">bation du </w:t>
      </w:r>
      <w:proofErr w:type="spellStart"/>
      <w:r w:rsidR="00DF4B2E" w:rsidRPr="00A90F41">
        <w:rPr>
          <w:rFonts w:ascii="Tahoma" w:hAnsi="Tahoma" w:cs="Tahoma"/>
          <w:b/>
          <w:szCs w:val="20"/>
          <w:u w:val="thick" w:color="0070C0"/>
        </w:rPr>
        <w:t>vademecum</w:t>
      </w:r>
      <w:proofErr w:type="spellEnd"/>
      <w:r w:rsidR="00DF4B2E" w:rsidRPr="00A90F41">
        <w:rPr>
          <w:rFonts w:ascii="Tahoma" w:hAnsi="Tahoma" w:cs="Tahoma"/>
          <w:b/>
          <w:szCs w:val="20"/>
          <w:u w:val="thick" w:color="0070C0"/>
        </w:rPr>
        <w:t xml:space="preserve"> du CRF</w:t>
      </w:r>
    </w:p>
    <w:p w:rsidR="008B23D8" w:rsidRPr="00A90F41" w:rsidRDefault="008B23D8" w:rsidP="008B23D8">
      <w:pPr>
        <w:pStyle w:val="Paragraphedeliste"/>
        <w:spacing w:before="240" w:after="0"/>
        <w:ind w:left="1134"/>
        <w:jc w:val="both"/>
        <w:rPr>
          <w:rFonts w:ascii="Tahoma" w:hAnsi="Tahoma" w:cs="Tahoma"/>
          <w:sz w:val="20"/>
          <w:szCs w:val="20"/>
        </w:rPr>
      </w:pPr>
    </w:p>
    <w:p w:rsidR="008B23D8" w:rsidRPr="00A90F41" w:rsidRDefault="00952E65" w:rsidP="008B23D8">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Le </w:t>
      </w:r>
      <w:r w:rsidR="00301AC3" w:rsidRPr="00A90F41">
        <w:rPr>
          <w:rFonts w:ascii="Tahoma" w:hAnsi="Tahoma" w:cs="Tahoma"/>
          <w:sz w:val="20"/>
          <w:szCs w:val="20"/>
        </w:rPr>
        <w:t>vadémécum</w:t>
      </w:r>
      <w:r w:rsidRPr="00A90F41">
        <w:rPr>
          <w:rFonts w:ascii="Tahoma" w:hAnsi="Tahoma" w:cs="Tahoma"/>
          <w:sz w:val="20"/>
          <w:szCs w:val="20"/>
        </w:rPr>
        <w:t xml:space="preserve"> se</w:t>
      </w:r>
      <w:r w:rsidR="00DE2E43" w:rsidRPr="00A90F41">
        <w:rPr>
          <w:rFonts w:ascii="Tahoma" w:hAnsi="Tahoma" w:cs="Tahoma"/>
          <w:sz w:val="20"/>
          <w:szCs w:val="20"/>
        </w:rPr>
        <w:t>ra adapté en fonction de l'aspect financier</w:t>
      </w:r>
      <w:r w:rsidRPr="00A90F41">
        <w:rPr>
          <w:rFonts w:ascii="Tahoma" w:hAnsi="Tahoma" w:cs="Tahoma"/>
          <w:sz w:val="20"/>
          <w:szCs w:val="20"/>
        </w:rPr>
        <w:t>, et transmis pour le 2</w:t>
      </w:r>
      <w:r w:rsidR="00794828" w:rsidRPr="00A90F41">
        <w:rPr>
          <w:rFonts w:ascii="Tahoma" w:hAnsi="Tahoma" w:cs="Tahoma"/>
          <w:sz w:val="20"/>
          <w:szCs w:val="20"/>
        </w:rPr>
        <w:t>5</w:t>
      </w:r>
      <w:r w:rsidRPr="00A90F41">
        <w:rPr>
          <w:rFonts w:ascii="Tahoma" w:hAnsi="Tahoma" w:cs="Tahoma"/>
          <w:sz w:val="20"/>
          <w:szCs w:val="20"/>
        </w:rPr>
        <w:t xml:space="preserve"> août 2016.</w:t>
      </w:r>
      <w:r w:rsidR="00794828" w:rsidRPr="00A90F41">
        <w:rPr>
          <w:rFonts w:ascii="Tahoma" w:hAnsi="Tahoma" w:cs="Tahoma"/>
          <w:sz w:val="20"/>
          <w:szCs w:val="20"/>
        </w:rPr>
        <w:t xml:space="preserve"> Le </w:t>
      </w:r>
      <w:r w:rsidR="00F44CBA" w:rsidRPr="00A90F41">
        <w:rPr>
          <w:rFonts w:ascii="Tahoma" w:hAnsi="Tahoma" w:cs="Tahoma"/>
          <w:sz w:val="20"/>
          <w:szCs w:val="20"/>
        </w:rPr>
        <w:t>président demande que les re</w:t>
      </w:r>
      <w:r w:rsidR="00794828" w:rsidRPr="00A90F41">
        <w:rPr>
          <w:rFonts w:ascii="Tahoma" w:hAnsi="Tahoma" w:cs="Tahoma"/>
          <w:sz w:val="20"/>
          <w:szCs w:val="20"/>
        </w:rPr>
        <w:t>marques éventuelles soient communiquées pour le 28 ao</w:t>
      </w:r>
      <w:r w:rsidR="00F44CBA" w:rsidRPr="00A90F41">
        <w:rPr>
          <w:rFonts w:ascii="Tahoma" w:hAnsi="Tahoma" w:cs="Tahoma"/>
          <w:sz w:val="20"/>
          <w:szCs w:val="20"/>
        </w:rPr>
        <w:t xml:space="preserve">ût 2016 </w:t>
      </w:r>
      <w:r w:rsidR="00301AC3" w:rsidRPr="00301AC3">
        <w:rPr>
          <w:rFonts w:ascii="Tahoma" w:hAnsi="Tahoma" w:cs="Tahoma"/>
          <w:color w:val="FF0000"/>
          <w:sz w:val="20"/>
          <w:szCs w:val="20"/>
        </w:rPr>
        <w:t>afin</w:t>
      </w:r>
      <w:r w:rsidR="00F44CBA" w:rsidRPr="00A90F41">
        <w:rPr>
          <w:rFonts w:ascii="Tahoma" w:hAnsi="Tahoma" w:cs="Tahoma"/>
          <w:sz w:val="20"/>
          <w:szCs w:val="20"/>
        </w:rPr>
        <w:t xml:space="preserve"> de finaliser le document pour la rentrée.</w:t>
      </w:r>
    </w:p>
    <w:p w:rsidR="008B23D8" w:rsidRDefault="008B23D8" w:rsidP="008B23D8">
      <w:pPr>
        <w:pStyle w:val="Paragraphedeliste"/>
        <w:spacing w:before="240" w:after="0"/>
        <w:ind w:left="1134"/>
        <w:jc w:val="both"/>
        <w:rPr>
          <w:rFonts w:ascii="Tahoma" w:hAnsi="Tahoma" w:cs="Tahoma"/>
          <w:sz w:val="20"/>
          <w:szCs w:val="20"/>
        </w:rPr>
      </w:pPr>
    </w:p>
    <w:p w:rsidR="00301AC3" w:rsidRPr="00A90F41" w:rsidRDefault="00301AC3" w:rsidP="008B23D8">
      <w:pPr>
        <w:pStyle w:val="Paragraphedeliste"/>
        <w:spacing w:before="240" w:after="0"/>
        <w:ind w:left="1134"/>
        <w:jc w:val="both"/>
        <w:rPr>
          <w:rFonts w:ascii="Tahoma" w:hAnsi="Tahoma" w:cs="Tahoma"/>
          <w:sz w:val="20"/>
          <w:szCs w:val="20"/>
        </w:rPr>
      </w:pPr>
    </w:p>
    <w:p w:rsidR="00F44CBA" w:rsidRPr="00A90F41" w:rsidRDefault="00F44CBA" w:rsidP="008B23D8">
      <w:pPr>
        <w:pStyle w:val="Paragraphedeliste"/>
        <w:spacing w:before="240" w:after="0"/>
        <w:ind w:left="1134"/>
        <w:jc w:val="both"/>
        <w:rPr>
          <w:rFonts w:ascii="Tahoma" w:hAnsi="Tahoma" w:cs="Tahoma"/>
          <w:sz w:val="20"/>
          <w:szCs w:val="20"/>
        </w:rPr>
      </w:pPr>
    </w:p>
    <w:p w:rsidR="008B23D8" w:rsidRPr="00A90F41" w:rsidRDefault="008B23D8"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lastRenderedPageBreak/>
        <w:t xml:space="preserve">Demande de dérogation Malmédy </w:t>
      </w:r>
      <w:r w:rsidR="00952E65" w:rsidRPr="00A90F41">
        <w:rPr>
          <w:rFonts w:ascii="Tahoma" w:hAnsi="Tahoma" w:cs="Tahoma"/>
          <w:b/>
          <w:szCs w:val="20"/>
          <w:u w:val="thick" w:color="0070C0"/>
        </w:rPr>
        <w:t>– Demoulin Mi</w:t>
      </w:r>
      <w:r w:rsidR="00DF4B2E" w:rsidRPr="00A90F41">
        <w:rPr>
          <w:rFonts w:ascii="Tahoma" w:hAnsi="Tahoma" w:cs="Tahoma"/>
          <w:b/>
          <w:szCs w:val="20"/>
          <w:u w:val="thick" w:color="0070C0"/>
        </w:rPr>
        <w:t>chael (id 1367676 – 21/08/1995)</w:t>
      </w:r>
    </w:p>
    <w:p w:rsidR="0053489C" w:rsidRPr="00A90F41" w:rsidRDefault="0053489C" w:rsidP="0053489C">
      <w:pPr>
        <w:pStyle w:val="Paragraphedeliste"/>
        <w:spacing w:before="240" w:after="0"/>
        <w:ind w:left="1134"/>
        <w:jc w:val="both"/>
        <w:rPr>
          <w:rFonts w:ascii="Tahoma" w:hAnsi="Tahoma" w:cs="Tahoma"/>
          <w:sz w:val="20"/>
          <w:szCs w:val="20"/>
        </w:rPr>
      </w:pPr>
    </w:p>
    <w:p w:rsidR="00952E65" w:rsidRPr="00A90F41" w:rsidRDefault="00952E65" w:rsidP="00952E65">
      <w:pPr>
        <w:pStyle w:val="Paragraphedeliste"/>
        <w:spacing w:before="240" w:after="0"/>
        <w:ind w:left="1134"/>
        <w:jc w:val="both"/>
        <w:rPr>
          <w:rFonts w:ascii="Tahoma" w:hAnsi="Tahoma" w:cs="Tahoma"/>
          <w:sz w:val="20"/>
          <w:szCs w:val="20"/>
        </w:rPr>
      </w:pPr>
      <w:r w:rsidRPr="00A90F41">
        <w:rPr>
          <w:rFonts w:ascii="Tahoma" w:hAnsi="Tahoma" w:cs="Tahoma"/>
          <w:sz w:val="20"/>
          <w:szCs w:val="20"/>
        </w:rPr>
        <w:t>Les membres du conseil d'administration sont saisis d'une demande du club qui souhaite qu</w:t>
      </w:r>
      <w:r w:rsidR="00613D20" w:rsidRPr="00A90F41">
        <w:rPr>
          <w:rFonts w:ascii="Tahoma" w:hAnsi="Tahoma" w:cs="Tahoma"/>
          <w:sz w:val="20"/>
          <w:szCs w:val="20"/>
        </w:rPr>
        <w:t>e le</w:t>
      </w:r>
      <w:r w:rsidRPr="00A90F41">
        <w:rPr>
          <w:rFonts w:ascii="Tahoma" w:hAnsi="Tahoma" w:cs="Tahoma"/>
          <w:sz w:val="20"/>
          <w:szCs w:val="20"/>
        </w:rPr>
        <w:t xml:space="preserve"> joueur, qui est </w:t>
      </w:r>
      <w:r w:rsidR="00613D20" w:rsidRPr="00A90F41">
        <w:rPr>
          <w:rFonts w:ascii="Tahoma" w:hAnsi="Tahoma" w:cs="Tahoma"/>
          <w:sz w:val="20"/>
          <w:szCs w:val="20"/>
        </w:rPr>
        <w:t>senior, puisse jouer avec les U21</w:t>
      </w:r>
      <w:r w:rsidRPr="00A90F41">
        <w:rPr>
          <w:rFonts w:ascii="Tahoma" w:hAnsi="Tahoma" w:cs="Tahoma"/>
          <w:sz w:val="20"/>
          <w:szCs w:val="20"/>
        </w:rPr>
        <w:t xml:space="preserve">. </w:t>
      </w:r>
    </w:p>
    <w:p w:rsidR="00952E65" w:rsidRPr="00A90F41" w:rsidRDefault="00952E65" w:rsidP="0053489C">
      <w:pPr>
        <w:pStyle w:val="Paragraphedeliste"/>
        <w:spacing w:before="240" w:after="0"/>
        <w:ind w:left="1134"/>
        <w:jc w:val="both"/>
        <w:rPr>
          <w:rFonts w:ascii="Tahoma" w:hAnsi="Tahoma" w:cs="Tahoma"/>
          <w:sz w:val="20"/>
          <w:szCs w:val="20"/>
        </w:rPr>
      </w:pPr>
    </w:p>
    <w:p w:rsidR="00613D20" w:rsidRPr="00A90F41" w:rsidRDefault="00613D20" w:rsidP="00613D20">
      <w:pPr>
        <w:pStyle w:val="Paragraphedeliste"/>
        <w:spacing w:before="240" w:after="0"/>
        <w:ind w:left="1134"/>
        <w:jc w:val="both"/>
        <w:rPr>
          <w:rFonts w:ascii="Tahoma" w:hAnsi="Tahoma" w:cs="Tahoma"/>
          <w:szCs w:val="20"/>
          <w:u w:val="thick" w:color="0070C0"/>
        </w:rPr>
      </w:pPr>
      <w:r w:rsidRPr="00A90F41">
        <w:rPr>
          <w:rFonts w:ascii="Tahoma" w:hAnsi="Tahoma" w:cs="Tahoma"/>
          <w:sz w:val="20"/>
          <w:szCs w:val="20"/>
        </w:rPr>
        <w:t xml:space="preserve">Les membres du conseil d'administration décident de refuser la demande compte tenu de la </w:t>
      </w:r>
      <w:r w:rsidR="00F44CBA" w:rsidRPr="00A90F41">
        <w:rPr>
          <w:rFonts w:ascii="Tahoma" w:hAnsi="Tahoma" w:cs="Tahoma"/>
          <w:sz w:val="20"/>
          <w:szCs w:val="20"/>
        </w:rPr>
        <w:t xml:space="preserve">possibilité </w:t>
      </w:r>
      <w:r w:rsidR="00B72928" w:rsidRPr="00A90F41">
        <w:rPr>
          <w:rFonts w:ascii="Tahoma" w:hAnsi="Tahoma" w:cs="Tahoma"/>
          <w:sz w:val="20"/>
          <w:szCs w:val="20"/>
        </w:rPr>
        <w:t xml:space="preserve">d’être aligné </w:t>
      </w:r>
      <w:r w:rsidR="00F44CBA" w:rsidRPr="00A90F41">
        <w:rPr>
          <w:rFonts w:ascii="Tahoma" w:hAnsi="Tahoma" w:cs="Tahoma"/>
          <w:sz w:val="20"/>
          <w:szCs w:val="20"/>
        </w:rPr>
        <w:t>en seniors.</w:t>
      </w:r>
    </w:p>
    <w:p w:rsidR="0053489C" w:rsidRPr="00A90F41" w:rsidRDefault="0053489C" w:rsidP="0053489C">
      <w:pPr>
        <w:pStyle w:val="Paragraphedeliste"/>
        <w:spacing w:before="240" w:after="0"/>
        <w:ind w:left="1134"/>
        <w:jc w:val="both"/>
        <w:rPr>
          <w:rFonts w:ascii="Tahoma" w:hAnsi="Tahoma" w:cs="Tahoma"/>
          <w:sz w:val="20"/>
          <w:szCs w:val="20"/>
        </w:rPr>
      </w:pPr>
    </w:p>
    <w:p w:rsidR="00F44CBA" w:rsidRPr="00A90F41" w:rsidRDefault="00301AC3" w:rsidP="00F44CBA">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F44CBA" w:rsidRPr="00A90F41">
        <w:rPr>
          <w:rFonts w:ascii="Tahoma" w:hAnsi="Tahoma" w:cs="Tahoma"/>
          <w:sz w:val="20"/>
          <w:szCs w:val="20"/>
        </w:rPr>
        <w:t>général et chargé de l’exécution de la décision.</w:t>
      </w:r>
    </w:p>
    <w:p w:rsidR="0053489C" w:rsidRPr="00A90F41" w:rsidRDefault="0053489C" w:rsidP="0053489C">
      <w:pPr>
        <w:pStyle w:val="Paragraphedeliste"/>
        <w:spacing w:before="240" w:after="0"/>
        <w:ind w:left="1134"/>
        <w:jc w:val="both"/>
        <w:rPr>
          <w:rFonts w:ascii="Tahoma" w:hAnsi="Tahoma" w:cs="Tahoma"/>
          <w:sz w:val="20"/>
          <w:szCs w:val="20"/>
        </w:rPr>
      </w:pPr>
    </w:p>
    <w:p w:rsidR="0053489C" w:rsidRPr="00A90F41" w:rsidRDefault="0053489C"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Demande de dérogation BC Leuze-</w:t>
      </w:r>
      <w:proofErr w:type="spellStart"/>
      <w:r w:rsidRPr="00A90F41">
        <w:rPr>
          <w:rFonts w:ascii="Tahoma" w:hAnsi="Tahoma" w:cs="Tahoma"/>
          <w:b/>
          <w:szCs w:val="20"/>
          <w:u w:val="thick" w:color="0070C0"/>
        </w:rPr>
        <w:t>Demoerlooz</w:t>
      </w:r>
      <w:r w:rsidR="00DF4B2E" w:rsidRPr="00A90F41">
        <w:rPr>
          <w:rFonts w:ascii="Tahoma" w:hAnsi="Tahoma" w:cs="Tahoma"/>
          <w:b/>
          <w:szCs w:val="20"/>
          <w:u w:val="thick" w:color="0070C0"/>
        </w:rPr>
        <w:t>e</w:t>
      </w:r>
      <w:proofErr w:type="spellEnd"/>
      <w:r w:rsidR="00DF4B2E" w:rsidRPr="00A90F41">
        <w:rPr>
          <w:rFonts w:ascii="Tahoma" w:hAnsi="Tahoma" w:cs="Tahoma"/>
          <w:b/>
          <w:szCs w:val="20"/>
          <w:u w:val="thick" w:color="0070C0"/>
        </w:rPr>
        <w:t xml:space="preserve"> Simon(id.1351536-03/01/2001)</w:t>
      </w:r>
    </w:p>
    <w:p w:rsidR="009E7E03" w:rsidRPr="00A90F41" w:rsidRDefault="009E7E03" w:rsidP="009E7E03">
      <w:pPr>
        <w:pStyle w:val="Paragraphedeliste"/>
        <w:spacing w:before="240" w:after="0"/>
        <w:ind w:left="1134"/>
        <w:jc w:val="both"/>
        <w:rPr>
          <w:rFonts w:ascii="Tahoma" w:hAnsi="Tahoma" w:cs="Tahoma"/>
          <w:sz w:val="20"/>
          <w:szCs w:val="20"/>
          <w:u w:val="thick" w:color="0070C0"/>
        </w:rPr>
      </w:pPr>
    </w:p>
    <w:p w:rsidR="00613D20" w:rsidRPr="00A90F41" w:rsidRDefault="00613D20" w:rsidP="00613D20">
      <w:pPr>
        <w:pStyle w:val="Paragraphedeliste"/>
        <w:spacing w:before="240" w:after="0"/>
        <w:ind w:left="1134"/>
        <w:jc w:val="both"/>
        <w:rPr>
          <w:rFonts w:ascii="Tahoma" w:hAnsi="Tahoma" w:cs="Tahoma"/>
          <w:sz w:val="20"/>
          <w:szCs w:val="20"/>
        </w:rPr>
      </w:pPr>
      <w:r w:rsidRPr="00A90F41">
        <w:rPr>
          <w:rFonts w:ascii="Tahoma" w:hAnsi="Tahoma" w:cs="Tahoma"/>
          <w:sz w:val="20"/>
          <w:szCs w:val="20"/>
        </w:rPr>
        <w:t xml:space="preserve">Les membres du conseil d'administration sont saisis d'une demande du club qui souhaite que le joueur, qui est U16, puisse jouer avec les U21. </w:t>
      </w:r>
    </w:p>
    <w:p w:rsidR="00613D20" w:rsidRPr="00A90F41" w:rsidRDefault="00613D20" w:rsidP="009E7E03">
      <w:pPr>
        <w:pStyle w:val="Paragraphedeliste"/>
        <w:spacing w:before="240" w:after="0"/>
        <w:ind w:left="1134"/>
        <w:jc w:val="both"/>
        <w:rPr>
          <w:rFonts w:ascii="Tahoma" w:hAnsi="Tahoma" w:cs="Tahoma"/>
          <w:sz w:val="20"/>
          <w:szCs w:val="20"/>
          <w:u w:val="thick" w:color="0070C0"/>
        </w:rPr>
      </w:pPr>
    </w:p>
    <w:p w:rsidR="00613D20" w:rsidRPr="00A90F41" w:rsidRDefault="00613D20" w:rsidP="00613D20">
      <w:pPr>
        <w:pStyle w:val="Paragraphedeliste"/>
        <w:spacing w:before="240" w:after="0"/>
        <w:ind w:left="1134"/>
        <w:jc w:val="both"/>
        <w:rPr>
          <w:rFonts w:ascii="Tahoma" w:hAnsi="Tahoma" w:cs="Tahoma"/>
          <w:b/>
          <w:szCs w:val="20"/>
          <w:u w:val="thick" w:color="0070C0"/>
        </w:rPr>
      </w:pPr>
      <w:r w:rsidRPr="00A90F41">
        <w:rPr>
          <w:rFonts w:ascii="Tahoma" w:hAnsi="Tahoma" w:cs="Tahoma"/>
          <w:sz w:val="20"/>
          <w:szCs w:val="20"/>
        </w:rPr>
        <w:t xml:space="preserve">Les membres du conseil d'administration décident de refuser la demande compte tenu du fait que le joueur aura 16 ans en janvier 2017 et </w:t>
      </w:r>
      <w:r w:rsidR="00F44CBA" w:rsidRPr="00A90F41">
        <w:rPr>
          <w:rFonts w:ascii="Tahoma" w:hAnsi="Tahoma" w:cs="Tahoma"/>
          <w:sz w:val="20"/>
          <w:szCs w:val="20"/>
        </w:rPr>
        <w:t xml:space="preserve">rappellent que l’octroi de statut d’espoir sportif peut résoudre la question. </w:t>
      </w:r>
    </w:p>
    <w:p w:rsidR="00613D20" w:rsidRPr="00A90F41" w:rsidRDefault="00613D20" w:rsidP="009E7E03">
      <w:pPr>
        <w:pStyle w:val="Paragraphedeliste"/>
        <w:spacing w:before="240" w:after="0"/>
        <w:ind w:left="1134"/>
        <w:jc w:val="both"/>
        <w:rPr>
          <w:rFonts w:ascii="Tahoma" w:hAnsi="Tahoma" w:cs="Tahoma"/>
          <w:sz w:val="20"/>
          <w:szCs w:val="20"/>
          <w:u w:val="thick" w:color="0070C0"/>
        </w:rPr>
      </w:pPr>
    </w:p>
    <w:p w:rsidR="00F44CBA" w:rsidRPr="00A90F41" w:rsidRDefault="00301AC3" w:rsidP="00F44CBA">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F44CBA" w:rsidRPr="00A90F41">
        <w:rPr>
          <w:rFonts w:ascii="Tahoma" w:hAnsi="Tahoma" w:cs="Tahoma"/>
          <w:sz w:val="20"/>
          <w:szCs w:val="20"/>
        </w:rPr>
        <w:t>général et chargé de l’exécution de la décision.</w:t>
      </w:r>
    </w:p>
    <w:p w:rsidR="009E7E03" w:rsidRPr="00A90F41" w:rsidRDefault="009E7E03" w:rsidP="009E7E03">
      <w:pPr>
        <w:pStyle w:val="Paragraphedeliste"/>
        <w:spacing w:before="240" w:after="0"/>
        <w:ind w:left="1134"/>
        <w:jc w:val="both"/>
        <w:rPr>
          <w:rFonts w:ascii="Tahoma" w:hAnsi="Tahoma" w:cs="Tahoma"/>
          <w:sz w:val="20"/>
          <w:szCs w:val="20"/>
        </w:rPr>
      </w:pPr>
    </w:p>
    <w:p w:rsidR="009E7E03" w:rsidRPr="00A90F41" w:rsidRDefault="009E7E03" w:rsidP="008370E3">
      <w:pPr>
        <w:pStyle w:val="Paragraphedeliste"/>
        <w:numPr>
          <w:ilvl w:val="1"/>
          <w:numId w:val="1"/>
        </w:numPr>
        <w:spacing w:before="240" w:after="0"/>
        <w:jc w:val="both"/>
        <w:rPr>
          <w:rFonts w:ascii="Tahoma" w:hAnsi="Tahoma" w:cs="Tahoma"/>
          <w:b/>
          <w:szCs w:val="20"/>
          <w:u w:val="thick" w:color="0070C0"/>
        </w:rPr>
      </w:pPr>
      <w:r w:rsidRPr="00A90F41">
        <w:rPr>
          <w:rFonts w:ascii="Tahoma" w:hAnsi="Tahoma" w:cs="Tahoma"/>
          <w:b/>
          <w:szCs w:val="20"/>
          <w:u w:val="thick" w:color="0070C0"/>
        </w:rPr>
        <w:t xml:space="preserve">Demande de dérogation BC Berchem – Sabrina ZIAD </w:t>
      </w:r>
      <w:r w:rsidR="00DF4B2E" w:rsidRPr="00A90F41">
        <w:rPr>
          <w:rFonts w:ascii="Tahoma" w:hAnsi="Tahoma" w:cs="Tahoma"/>
          <w:b/>
          <w:szCs w:val="20"/>
          <w:u w:val="thick" w:color="0070C0"/>
        </w:rPr>
        <w:t>(id 1356181 – 08/09/2002)</w:t>
      </w:r>
    </w:p>
    <w:p w:rsidR="00357FD1" w:rsidRPr="00A90F41" w:rsidRDefault="00357FD1" w:rsidP="00D20E2E">
      <w:pPr>
        <w:pStyle w:val="Paragraphedeliste"/>
        <w:spacing w:before="240" w:after="0"/>
        <w:ind w:left="1418"/>
        <w:jc w:val="both"/>
        <w:rPr>
          <w:rFonts w:ascii="Tahoma" w:hAnsi="Tahoma" w:cs="Tahoma"/>
          <w:sz w:val="20"/>
          <w:szCs w:val="20"/>
        </w:rPr>
      </w:pPr>
    </w:p>
    <w:p w:rsidR="00613D20" w:rsidRPr="00A90F41" w:rsidRDefault="00613D20" w:rsidP="00301AC3">
      <w:pPr>
        <w:pStyle w:val="Paragraphedeliste"/>
        <w:spacing w:before="240" w:after="0"/>
        <w:ind w:left="1134"/>
        <w:jc w:val="both"/>
        <w:rPr>
          <w:rFonts w:ascii="Tahoma" w:hAnsi="Tahoma" w:cs="Tahoma"/>
          <w:sz w:val="20"/>
          <w:szCs w:val="20"/>
        </w:rPr>
      </w:pPr>
      <w:r w:rsidRPr="00A90F41">
        <w:rPr>
          <w:rFonts w:ascii="Tahoma" w:hAnsi="Tahoma" w:cs="Tahoma"/>
          <w:sz w:val="20"/>
          <w:szCs w:val="20"/>
        </w:rPr>
        <w:t>Les membres du conseil d'administration sont saisis d'une demande du club qui souhaite que la joueuse, qui est U14, puisse jouer avec les seniors Dames.</w:t>
      </w:r>
    </w:p>
    <w:p w:rsidR="00613D20" w:rsidRPr="00A90F41" w:rsidRDefault="00613D20" w:rsidP="00301AC3">
      <w:pPr>
        <w:pStyle w:val="Paragraphedeliste"/>
        <w:spacing w:before="240" w:after="0"/>
        <w:ind w:left="1134"/>
        <w:jc w:val="both"/>
        <w:rPr>
          <w:rFonts w:ascii="Tahoma" w:hAnsi="Tahoma" w:cs="Tahoma"/>
          <w:b/>
          <w:szCs w:val="20"/>
          <w:u w:val="thick" w:color="0070C0"/>
        </w:rPr>
      </w:pPr>
      <w:r w:rsidRPr="00A90F41">
        <w:rPr>
          <w:rFonts w:ascii="Tahoma" w:hAnsi="Tahoma" w:cs="Tahoma"/>
          <w:sz w:val="20"/>
          <w:szCs w:val="20"/>
        </w:rPr>
        <w:t>Les membres du conseil d'administration décident de refuser la demande compte tenu du fait que la joueuse n’a pas le statut d’espoir sportif.</w:t>
      </w:r>
    </w:p>
    <w:p w:rsidR="00613D20" w:rsidRPr="00A90F41" w:rsidRDefault="00613D20" w:rsidP="00D20E2E">
      <w:pPr>
        <w:pStyle w:val="Paragraphedeliste"/>
        <w:spacing w:before="240" w:after="0"/>
        <w:ind w:left="1418"/>
        <w:jc w:val="both"/>
        <w:rPr>
          <w:rFonts w:ascii="Tahoma" w:hAnsi="Tahoma" w:cs="Tahoma"/>
          <w:sz w:val="20"/>
          <w:szCs w:val="20"/>
        </w:rPr>
      </w:pPr>
    </w:p>
    <w:p w:rsidR="00F44CBA" w:rsidRPr="00A90F41" w:rsidRDefault="00F44CBA" w:rsidP="00F44CBA">
      <w:pPr>
        <w:pStyle w:val="Paragraphedeliste"/>
        <w:spacing w:before="240" w:after="0"/>
        <w:ind w:left="1134"/>
        <w:jc w:val="both"/>
        <w:rPr>
          <w:rFonts w:ascii="Tahoma" w:hAnsi="Tahoma" w:cs="Tahoma"/>
          <w:sz w:val="20"/>
          <w:szCs w:val="20"/>
        </w:rPr>
      </w:pPr>
      <w:r w:rsidRPr="00A90F41">
        <w:rPr>
          <w:rFonts w:ascii="Tahoma" w:hAnsi="Tahoma" w:cs="Tahoma"/>
          <w:sz w:val="20"/>
          <w:szCs w:val="20"/>
        </w:rPr>
        <w:t>Le secrétaire-général et chargé de l’exécution de la décision.</w:t>
      </w:r>
    </w:p>
    <w:p w:rsidR="00F44CBA" w:rsidRPr="00A90F41" w:rsidRDefault="00F44CBA" w:rsidP="00D20E2E">
      <w:pPr>
        <w:pStyle w:val="Paragraphedeliste"/>
        <w:spacing w:before="240" w:after="0"/>
        <w:ind w:left="1418"/>
        <w:jc w:val="both"/>
        <w:rPr>
          <w:rFonts w:ascii="Tahoma" w:hAnsi="Tahoma" w:cs="Tahoma"/>
          <w:sz w:val="20"/>
          <w:szCs w:val="20"/>
        </w:rPr>
      </w:pPr>
    </w:p>
    <w:p w:rsidR="002C7E6B" w:rsidRPr="00A90F41" w:rsidRDefault="00283857" w:rsidP="008370E3">
      <w:pPr>
        <w:pStyle w:val="Paragraphedeliste"/>
        <w:numPr>
          <w:ilvl w:val="0"/>
          <w:numId w:val="1"/>
        </w:numPr>
        <w:spacing w:before="240" w:after="0"/>
        <w:ind w:left="709" w:hanging="567"/>
        <w:contextualSpacing w:val="0"/>
        <w:jc w:val="both"/>
        <w:rPr>
          <w:rFonts w:ascii="Tahoma" w:hAnsi="Tahoma" w:cs="Tahoma"/>
          <w:b/>
          <w:sz w:val="24"/>
          <w:szCs w:val="20"/>
          <w:u w:val="thick" w:color="FF0000"/>
        </w:rPr>
      </w:pPr>
      <w:r w:rsidRPr="00A90F41">
        <w:rPr>
          <w:rFonts w:ascii="Tahoma" w:hAnsi="Tahoma" w:cs="Tahoma"/>
          <w:b/>
          <w:sz w:val="24"/>
          <w:szCs w:val="20"/>
          <w:u w:val="thick" w:color="FF0000"/>
        </w:rPr>
        <w:t>Compétences judiciaires du conseil d'administration</w:t>
      </w:r>
    </w:p>
    <w:p w:rsidR="006E741A" w:rsidRPr="00A90F41" w:rsidRDefault="00DF4B2E"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Bureau du conseil d'appel</w:t>
      </w:r>
    </w:p>
    <w:p w:rsidR="00AF03C8" w:rsidRPr="00A90F41" w:rsidRDefault="00CB007E" w:rsidP="00AF03C8">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 xml:space="preserve">Les membres du conseil d’administration prennent </w:t>
      </w:r>
      <w:r w:rsidR="00E31610" w:rsidRPr="00A90F41">
        <w:rPr>
          <w:rFonts w:ascii="Tahoma" w:hAnsi="Tahoma" w:cs="Tahoma"/>
          <w:sz w:val="20"/>
          <w:szCs w:val="20"/>
        </w:rPr>
        <w:t>connaissance</w:t>
      </w:r>
      <w:r w:rsidRPr="00A90F41">
        <w:rPr>
          <w:rFonts w:ascii="Tahoma" w:hAnsi="Tahoma" w:cs="Tahoma"/>
          <w:sz w:val="20"/>
          <w:szCs w:val="20"/>
        </w:rPr>
        <w:t xml:space="preserve"> de la composition du co</w:t>
      </w:r>
      <w:r w:rsidR="00F44CBA" w:rsidRPr="00A90F41">
        <w:rPr>
          <w:rFonts w:ascii="Tahoma" w:hAnsi="Tahoma" w:cs="Tahoma"/>
          <w:sz w:val="20"/>
          <w:szCs w:val="20"/>
        </w:rPr>
        <w:t>nseil pour la saison 2015-2016.</w:t>
      </w:r>
    </w:p>
    <w:p w:rsidR="006E741A" w:rsidRPr="00A90F41" w:rsidRDefault="00283857"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Rapport d'activité du co</w:t>
      </w:r>
      <w:r w:rsidR="00DF4B2E" w:rsidRPr="00A90F41">
        <w:rPr>
          <w:rFonts w:ascii="Tahoma" w:hAnsi="Tahoma" w:cs="Tahoma"/>
          <w:b/>
          <w:szCs w:val="20"/>
          <w:u w:val="thick" w:color="0070C0"/>
        </w:rPr>
        <w:t>nseil d'appel saison 2015-2016</w:t>
      </w:r>
    </w:p>
    <w:p w:rsidR="00283857" w:rsidRPr="00A90F41" w:rsidRDefault="00CB007E" w:rsidP="00283857">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Les membres du conseil d’administration prennent connaissance du rapport d’activité et l’approuvent</w:t>
      </w:r>
    </w:p>
    <w:p w:rsidR="00283857" w:rsidRPr="00A90F41" w:rsidRDefault="00DF4B2E"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Dossier Roger Martin</w:t>
      </w:r>
    </w:p>
    <w:p w:rsidR="00AF03C8" w:rsidRPr="00A90F41" w:rsidRDefault="0038715F" w:rsidP="009D0425">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Les membres du conseil d’administration décident de demander l</w:t>
      </w:r>
      <w:r w:rsidR="00CB007E" w:rsidRPr="00A90F41">
        <w:rPr>
          <w:rFonts w:ascii="Tahoma" w:hAnsi="Tahoma" w:cs="Tahoma"/>
          <w:sz w:val="20"/>
          <w:szCs w:val="20"/>
        </w:rPr>
        <w:t>e</w:t>
      </w:r>
      <w:r w:rsidR="00375C09" w:rsidRPr="00A90F41">
        <w:rPr>
          <w:rFonts w:ascii="Tahoma" w:hAnsi="Tahoma" w:cs="Tahoma"/>
          <w:sz w:val="20"/>
          <w:szCs w:val="20"/>
        </w:rPr>
        <w:t xml:space="preserve"> dossier complet </w:t>
      </w:r>
      <w:r w:rsidRPr="00A90F41">
        <w:rPr>
          <w:rFonts w:ascii="Tahoma" w:hAnsi="Tahoma" w:cs="Tahoma"/>
          <w:sz w:val="20"/>
          <w:szCs w:val="20"/>
        </w:rPr>
        <w:t>au CJP</w:t>
      </w:r>
      <w:r w:rsidR="00F44CBA" w:rsidRPr="00A90F41">
        <w:rPr>
          <w:rFonts w:ascii="Tahoma" w:hAnsi="Tahoma" w:cs="Tahoma"/>
          <w:sz w:val="20"/>
          <w:szCs w:val="20"/>
        </w:rPr>
        <w:t xml:space="preserve"> de Liège</w:t>
      </w:r>
      <w:r w:rsidRPr="00A90F41">
        <w:rPr>
          <w:rFonts w:ascii="Tahoma" w:hAnsi="Tahoma" w:cs="Tahoma"/>
          <w:sz w:val="20"/>
          <w:szCs w:val="20"/>
        </w:rPr>
        <w:t>. I</w:t>
      </w:r>
      <w:r w:rsidR="00CB007E" w:rsidRPr="00A90F41">
        <w:rPr>
          <w:rFonts w:ascii="Tahoma" w:hAnsi="Tahoma" w:cs="Tahoma"/>
          <w:sz w:val="20"/>
          <w:szCs w:val="20"/>
        </w:rPr>
        <w:t>l sera examiné</w:t>
      </w:r>
      <w:r w:rsidR="005F0BFD" w:rsidRPr="00A90F41">
        <w:rPr>
          <w:rFonts w:ascii="Tahoma" w:hAnsi="Tahoma" w:cs="Tahoma"/>
          <w:sz w:val="20"/>
          <w:szCs w:val="20"/>
        </w:rPr>
        <w:t xml:space="preserve"> à la prochaine séance</w:t>
      </w:r>
      <w:r w:rsidR="00CB007E" w:rsidRPr="00A90F41">
        <w:rPr>
          <w:rFonts w:ascii="Tahoma" w:hAnsi="Tahoma" w:cs="Tahoma"/>
          <w:sz w:val="20"/>
          <w:szCs w:val="20"/>
        </w:rPr>
        <w:t>.</w:t>
      </w:r>
    </w:p>
    <w:p w:rsidR="00F44CBA" w:rsidRPr="00A90F41" w:rsidRDefault="00F44CBA" w:rsidP="00F44CBA">
      <w:pPr>
        <w:pStyle w:val="Paragraphedeliste"/>
        <w:spacing w:before="240" w:after="0"/>
        <w:ind w:left="1134"/>
        <w:jc w:val="both"/>
        <w:rPr>
          <w:rFonts w:ascii="Tahoma" w:hAnsi="Tahoma" w:cs="Tahoma"/>
          <w:sz w:val="20"/>
          <w:szCs w:val="20"/>
        </w:rPr>
      </w:pPr>
    </w:p>
    <w:p w:rsidR="00F44CBA" w:rsidRPr="00A90F41" w:rsidRDefault="00301AC3" w:rsidP="00F44CBA">
      <w:pPr>
        <w:pStyle w:val="Paragraphedeliste"/>
        <w:spacing w:before="240" w:after="0"/>
        <w:ind w:left="1134"/>
        <w:jc w:val="both"/>
        <w:rPr>
          <w:rFonts w:ascii="Tahoma" w:hAnsi="Tahoma" w:cs="Tahoma"/>
          <w:sz w:val="20"/>
          <w:szCs w:val="20"/>
        </w:rPr>
      </w:pPr>
      <w:r>
        <w:rPr>
          <w:rFonts w:ascii="Tahoma" w:hAnsi="Tahoma" w:cs="Tahoma"/>
          <w:sz w:val="20"/>
          <w:szCs w:val="20"/>
        </w:rPr>
        <w:t xml:space="preserve">Le secrétaire </w:t>
      </w:r>
      <w:r w:rsidR="00F44CBA" w:rsidRPr="00A90F41">
        <w:rPr>
          <w:rFonts w:ascii="Tahoma" w:hAnsi="Tahoma" w:cs="Tahoma"/>
          <w:sz w:val="20"/>
          <w:szCs w:val="20"/>
        </w:rPr>
        <w:t>général et chargé de l’exécution de la décision.</w:t>
      </w:r>
    </w:p>
    <w:p w:rsidR="00F44CBA" w:rsidRPr="00A90F41" w:rsidRDefault="00F44CBA" w:rsidP="009D0425">
      <w:pPr>
        <w:pStyle w:val="Paragraphedeliste"/>
        <w:spacing w:before="240" w:after="0"/>
        <w:ind w:left="1134"/>
        <w:contextualSpacing w:val="0"/>
        <w:jc w:val="both"/>
        <w:rPr>
          <w:rFonts w:ascii="Tahoma" w:hAnsi="Tahoma" w:cs="Tahoma"/>
          <w:sz w:val="20"/>
          <w:szCs w:val="20"/>
        </w:rPr>
      </w:pPr>
    </w:p>
    <w:p w:rsidR="006E741A" w:rsidRPr="00A90F41" w:rsidRDefault="00283857" w:rsidP="008370E3">
      <w:pPr>
        <w:pStyle w:val="Paragraphedeliste"/>
        <w:numPr>
          <w:ilvl w:val="0"/>
          <w:numId w:val="1"/>
        </w:numPr>
        <w:spacing w:before="240" w:after="0"/>
        <w:contextualSpacing w:val="0"/>
        <w:jc w:val="both"/>
        <w:rPr>
          <w:rFonts w:ascii="Tahoma" w:hAnsi="Tahoma" w:cs="Tahoma"/>
          <w:b/>
          <w:szCs w:val="20"/>
          <w:u w:val="thick" w:color="FF0000"/>
        </w:rPr>
      </w:pPr>
      <w:r w:rsidRPr="00A90F41">
        <w:rPr>
          <w:rFonts w:ascii="Tahoma" w:hAnsi="Tahoma" w:cs="Tahoma"/>
          <w:b/>
          <w:sz w:val="24"/>
          <w:szCs w:val="20"/>
          <w:u w:val="thick" w:color="FF0000"/>
        </w:rPr>
        <w:t>Nouvelle des départements</w:t>
      </w:r>
    </w:p>
    <w:p w:rsidR="006E741A" w:rsidRPr="00A90F41" w:rsidRDefault="00283857"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Département championnat</w:t>
      </w:r>
    </w:p>
    <w:p w:rsidR="00283857" w:rsidRPr="00A90F41" w:rsidRDefault="009D0425"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 xml:space="preserve"> Calendrier informatisé</w:t>
      </w:r>
    </w:p>
    <w:p w:rsidR="009D0425" w:rsidRPr="00A90F41" w:rsidRDefault="009D0425" w:rsidP="009D0425">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Le</w:t>
      </w:r>
      <w:r w:rsidR="00B84013" w:rsidRPr="00A90F41">
        <w:rPr>
          <w:rFonts w:ascii="Tahoma" w:hAnsi="Tahoma" w:cs="Tahoma"/>
          <w:sz w:val="20"/>
          <w:szCs w:val="20"/>
        </w:rPr>
        <w:t xml:space="preserve"> calendrier </w:t>
      </w:r>
      <w:r w:rsidR="00F44CBA" w:rsidRPr="00A90F41">
        <w:rPr>
          <w:rFonts w:ascii="Tahoma" w:hAnsi="Tahoma" w:cs="Tahoma"/>
          <w:sz w:val="20"/>
          <w:szCs w:val="20"/>
        </w:rPr>
        <w:t xml:space="preserve">définitif </w:t>
      </w:r>
      <w:r w:rsidR="00B84013" w:rsidRPr="00A90F41">
        <w:rPr>
          <w:rFonts w:ascii="Tahoma" w:hAnsi="Tahoma" w:cs="Tahoma"/>
          <w:sz w:val="20"/>
          <w:szCs w:val="20"/>
        </w:rPr>
        <w:t>se trouve sur le site et est à jour.</w:t>
      </w:r>
    </w:p>
    <w:p w:rsidR="009D0425" w:rsidRPr="00A90F41" w:rsidRDefault="009D0425"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lastRenderedPageBreak/>
        <w:t>Encodage des résultats</w:t>
      </w:r>
    </w:p>
    <w:p w:rsidR="009D0425" w:rsidRPr="00A90F41" w:rsidRDefault="00B84013" w:rsidP="009D0425">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 xml:space="preserve">La </w:t>
      </w:r>
      <w:r w:rsidR="00F44CBA" w:rsidRPr="00A90F41">
        <w:rPr>
          <w:rFonts w:ascii="Tahoma" w:hAnsi="Tahoma" w:cs="Tahoma"/>
          <w:sz w:val="20"/>
          <w:szCs w:val="20"/>
        </w:rPr>
        <w:t>présidente du département</w:t>
      </w:r>
      <w:r w:rsidRPr="00A90F41">
        <w:rPr>
          <w:rFonts w:ascii="Tahoma" w:hAnsi="Tahoma" w:cs="Tahoma"/>
          <w:sz w:val="20"/>
          <w:szCs w:val="20"/>
        </w:rPr>
        <w:t xml:space="preserve"> expédiera </w:t>
      </w:r>
      <w:r w:rsidR="0038715F" w:rsidRPr="00A90F41">
        <w:rPr>
          <w:rFonts w:ascii="Tahoma" w:hAnsi="Tahoma" w:cs="Tahoma"/>
          <w:sz w:val="20"/>
          <w:szCs w:val="20"/>
        </w:rPr>
        <w:t xml:space="preserve">courant de semaine prochaine </w:t>
      </w:r>
      <w:r w:rsidRPr="00A90F41">
        <w:rPr>
          <w:rFonts w:ascii="Tahoma" w:hAnsi="Tahoma" w:cs="Tahoma"/>
          <w:sz w:val="20"/>
          <w:szCs w:val="20"/>
        </w:rPr>
        <w:t>une note explicative aux clubs reprenant la procédure</w:t>
      </w:r>
      <w:r w:rsidR="0038715F" w:rsidRPr="00A90F41">
        <w:rPr>
          <w:rFonts w:ascii="Tahoma" w:hAnsi="Tahoma" w:cs="Tahoma"/>
          <w:sz w:val="20"/>
          <w:szCs w:val="20"/>
        </w:rPr>
        <w:t>.</w:t>
      </w:r>
    </w:p>
    <w:p w:rsidR="009D0425" w:rsidRPr="00A90F41" w:rsidRDefault="009D0425"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 xml:space="preserve">Rappel des modalités de descente de R2 </w:t>
      </w:r>
      <w:proofErr w:type="gramStart"/>
      <w:r w:rsidRPr="00A90F41">
        <w:rPr>
          <w:rFonts w:ascii="Tahoma" w:hAnsi="Tahoma" w:cs="Tahoma"/>
          <w:b/>
          <w:szCs w:val="20"/>
          <w:u w:val="single" w:color="538135" w:themeColor="accent6" w:themeShade="BF"/>
        </w:rPr>
        <w:t>dames</w:t>
      </w:r>
      <w:proofErr w:type="gramEnd"/>
      <w:r w:rsidRPr="00A90F41">
        <w:rPr>
          <w:rFonts w:ascii="Tahoma" w:hAnsi="Tahoma" w:cs="Tahoma"/>
          <w:b/>
          <w:szCs w:val="20"/>
          <w:u w:val="single" w:color="538135" w:themeColor="accent6" w:themeShade="BF"/>
        </w:rPr>
        <w:t xml:space="preserve"> en Provinciale</w:t>
      </w:r>
    </w:p>
    <w:p w:rsidR="00BF0A0F" w:rsidRPr="00A90F41" w:rsidRDefault="00BF0A0F" w:rsidP="00BF0A0F">
      <w:pPr>
        <w:spacing w:after="0" w:line="276" w:lineRule="auto"/>
        <w:ind w:left="851"/>
        <w:jc w:val="both"/>
        <w:rPr>
          <w:rFonts w:ascii="Tahoma" w:hAnsi="Tahoma" w:cs="Tahoma"/>
          <w:sz w:val="20"/>
          <w:szCs w:val="20"/>
        </w:rPr>
      </w:pPr>
    </w:p>
    <w:p w:rsidR="009D0425" w:rsidRPr="00A90F41" w:rsidRDefault="009D0425" w:rsidP="009D0425">
      <w:pPr>
        <w:spacing w:after="0" w:line="276" w:lineRule="auto"/>
        <w:ind w:left="1134"/>
        <w:jc w:val="both"/>
        <w:rPr>
          <w:rFonts w:ascii="Tahoma" w:eastAsia="Times New Roman" w:hAnsi="Tahoma" w:cs="Tahoma"/>
          <w:sz w:val="20"/>
          <w:szCs w:val="20"/>
          <w:lang w:eastAsia="fr-FR"/>
        </w:rPr>
      </w:pPr>
      <w:r w:rsidRPr="00A90F41">
        <w:rPr>
          <w:rFonts w:ascii="Tahoma" w:eastAsia="Times New Roman" w:hAnsi="Tahoma" w:cs="Tahoma"/>
          <w:sz w:val="20"/>
          <w:szCs w:val="20"/>
          <w:lang w:eastAsia="fr-FR"/>
        </w:rPr>
        <w:t>Le</w:t>
      </w:r>
      <w:r w:rsidR="00CE6D2D" w:rsidRPr="00A90F41">
        <w:rPr>
          <w:rFonts w:ascii="Tahoma" w:eastAsia="Times New Roman" w:hAnsi="Tahoma" w:cs="Tahoma"/>
          <w:sz w:val="20"/>
          <w:szCs w:val="20"/>
          <w:lang w:eastAsia="fr-FR"/>
        </w:rPr>
        <w:t xml:space="preserve"> conseil d'administration rappelle qu'en R2 dames</w:t>
      </w:r>
      <w:r w:rsidR="003006FE" w:rsidRPr="00A90F41">
        <w:rPr>
          <w:rFonts w:ascii="Tahoma" w:eastAsia="Times New Roman" w:hAnsi="Tahoma" w:cs="Tahoma"/>
          <w:sz w:val="20"/>
          <w:szCs w:val="20"/>
          <w:lang w:eastAsia="fr-FR"/>
        </w:rPr>
        <w:t>,</w:t>
      </w:r>
      <w:r w:rsidR="00CE6D2D" w:rsidRPr="00A90F41">
        <w:rPr>
          <w:rFonts w:ascii="Tahoma" w:eastAsia="Times New Roman" w:hAnsi="Tahoma" w:cs="Tahoma"/>
          <w:sz w:val="20"/>
          <w:szCs w:val="20"/>
          <w:lang w:eastAsia="fr-FR"/>
        </w:rPr>
        <w:t xml:space="preserve"> les 3 derniers descend</w:t>
      </w:r>
      <w:r w:rsidR="0038715F" w:rsidRPr="00A90F41">
        <w:rPr>
          <w:rFonts w:ascii="Tahoma" w:eastAsia="Times New Roman" w:hAnsi="Tahoma" w:cs="Tahoma"/>
          <w:sz w:val="20"/>
          <w:szCs w:val="20"/>
          <w:lang w:eastAsia="fr-FR"/>
        </w:rPr>
        <w:t xml:space="preserve">ent, et un barrage </w:t>
      </w:r>
      <w:r w:rsidR="003006FE" w:rsidRPr="00A90F41">
        <w:rPr>
          <w:rFonts w:ascii="Tahoma" w:eastAsia="Times New Roman" w:hAnsi="Tahoma" w:cs="Tahoma"/>
          <w:sz w:val="20"/>
          <w:szCs w:val="20"/>
          <w:lang w:eastAsia="fr-FR"/>
        </w:rPr>
        <w:t xml:space="preserve">est organisé </w:t>
      </w:r>
      <w:r w:rsidR="0038715F" w:rsidRPr="00A90F41">
        <w:rPr>
          <w:rFonts w:ascii="Tahoma" w:eastAsia="Times New Roman" w:hAnsi="Tahoma" w:cs="Tahoma"/>
          <w:sz w:val="20"/>
          <w:szCs w:val="20"/>
          <w:lang w:eastAsia="fr-FR"/>
        </w:rPr>
        <w:t>entre les 12</w:t>
      </w:r>
      <w:r w:rsidR="00F44CBA" w:rsidRPr="00A90F41">
        <w:rPr>
          <w:rFonts w:ascii="Tahoma" w:eastAsia="Times New Roman" w:hAnsi="Tahoma" w:cs="Tahoma"/>
          <w:sz w:val="20"/>
          <w:szCs w:val="20"/>
          <w:lang w:eastAsia="fr-FR"/>
        </w:rPr>
        <w:t>èmes classés pour désigner le 7</w:t>
      </w:r>
      <w:r w:rsidR="00F44CBA" w:rsidRPr="00A90F41">
        <w:rPr>
          <w:rFonts w:ascii="Tahoma" w:eastAsia="Times New Roman" w:hAnsi="Tahoma" w:cs="Tahoma"/>
          <w:sz w:val="20"/>
          <w:szCs w:val="20"/>
          <w:vertAlign w:val="superscript"/>
          <w:lang w:eastAsia="fr-FR"/>
        </w:rPr>
        <w:t>ième</w:t>
      </w:r>
      <w:r w:rsidR="00F44CBA" w:rsidRPr="00A90F41">
        <w:rPr>
          <w:rFonts w:ascii="Tahoma" w:eastAsia="Times New Roman" w:hAnsi="Tahoma" w:cs="Tahoma"/>
          <w:sz w:val="20"/>
          <w:szCs w:val="20"/>
          <w:lang w:eastAsia="fr-FR"/>
        </w:rPr>
        <w:t xml:space="preserve"> descendant.</w:t>
      </w:r>
    </w:p>
    <w:p w:rsidR="009D0425" w:rsidRPr="00A90F41" w:rsidRDefault="009D0425"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Département coupes</w:t>
      </w:r>
    </w:p>
    <w:p w:rsidR="009D0425" w:rsidRPr="00A90F41" w:rsidRDefault="005A6CFB"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Coupe AWBB pour clubs nationaux</w:t>
      </w:r>
    </w:p>
    <w:p w:rsidR="00FF3AE4" w:rsidRPr="00A90F41" w:rsidRDefault="00FF3AE4" w:rsidP="00FF3AE4">
      <w:pPr>
        <w:pStyle w:val="Paragraphedeliste"/>
        <w:spacing w:after="0"/>
        <w:ind w:left="1134"/>
        <w:contextualSpacing w:val="0"/>
        <w:jc w:val="both"/>
        <w:rPr>
          <w:rFonts w:ascii="Tahoma" w:hAnsi="Tahoma" w:cs="Tahoma"/>
          <w:sz w:val="20"/>
          <w:szCs w:val="20"/>
        </w:rPr>
      </w:pPr>
    </w:p>
    <w:p w:rsidR="00FF3AE4" w:rsidRPr="00A90F41" w:rsidRDefault="00CE6D2D" w:rsidP="00FF3AE4">
      <w:pPr>
        <w:pStyle w:val="Paragraphedeliste"/>
        <w:spacing w:after="0"/>
        <w:ind w:left="1134"/>
        <w:contextualSpacing w:val="0"/>
        <w:jc w:val="both"/>
        <w:rPr>
          <w:rFonts w:ascii="Tahoma" w:hAnsi="Tahoma" w:cs="Tahoma"/>
          <w:strike/>
          <w:sz w:val="20"/>
          <w:szCs w:val="20"/>
        </w:rPr>
      </w:pPr>
      <w:r w:rsidRPr="00A90F41">
        <w:rPr>
          <w:rFonts w:ascii="Tahoma" w:hAnsi="Tahoma" w:cs="Tahoma"/>
          <w:sz w:val="20"/>
          <w:szCs w:val="20"/>
        </w:rPr>
        <w:t xml:space="preserve">Le </w:t>
      </w:r>
      <w:r w:rsidR="003F4785">
        <w:rPr>
          <w:rFonts w:ascii="Tahoma" w:hAnsi="Tahoma" w:cs="Tahoma"/>
          <w:sz w:val="20"/>
          <w:szCs w:val="20"/>
        </w:rPr>
        <w:t xml:space="preserve"> règlement tel publié est approuvé par les membres du conseil d’administration.</w:t>
      </w:r>
    </w:p>
    <w:p w:rsidR="005A6CFB" w:rsidRPr="00A90F41" w:rsidRDefault="005A6CFB"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Communication et publication des résultats</w:t>
      </w:r>
    </w:p>
    <w:p w:rsidR="005A6CFB" w:rsidRPr="00A90F41" w:rsidRDefault="00FF3AE4" w:rsidP="005A6CFB">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Les résultats sont encodés par le secrétariat général dès réception des informations et seront expédiées directement aux médias.</w:t>
      </w:r>
    </w:p>
    <w:p w:rsidR="005A6CFB" w:rsidRPr="00A90F41" w:rsidRDefault="005A6CFB"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Département arbitrage</w:t>
      </w:r>
    </w:p>
    <w:p w:rsidR="005A6CFB" w:rsidRPr="00A90F41" w:rsidRDefault="005A6CFB"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Réunion des arbitres régionaux</w:t>
      </w:r>
    </w:p>
    <w:p w:rsidR="005A6CFB" w:rsidRPr="00A90F41" w:rsidRDefault="00FF3AE4" w:rsidP="005A6CFB">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Elle est programmée le dimanche 28 août à l'ADEPS de Jambes.</w:t>
      </w:r>
    </w:p>
    <w:p w:rsidR="005A6CFB" w:rsidRPr="00A90F41" w:rsidRDefault="005A6CFB"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Effectif des arbitres régionaux</w:t>
      </w:r>
    </w:p>
    <w:p w:rsidR="001F1172" w:rsidRPr="00A90F41" w:rsidRDefault="001F1172" w:rsidP="001F1172">
      <w:pPr>
        <w:pStyle w:val="Paragraphedeliste"/>
        <w:rPr>
          <w:rFonts w:ascii="Tahoma" w:hAnsi="Tahoma" w:cs="Tahoma"/>
          <w:b/>
          <w:szCs w:val="20"/>
          <w:u w:val="single" w:color="538135" w:themeColor="accent6" w:themeShade="BF"/>
        </w:rPr>
      </w:pPr>
    </w:p>
    <w:p w:rsidR="001F1172" w:rsidRPr="00A90F41" w:rsidRDefault="00EC7917" w:rsidP="001F1172">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Suite à quelques arrêts, l</w:t>
      </w:r>
      <w:r w:rsidR="001F1172" w:rsidRPr="00A90F41">
        <w:rPr>
          <w:rFonts w:ascii="Tahoma" w:hAnsi="Tahoma" w:cs="Tahoma"/>
          <w:sz w:val="20"/>
          <w:szCs w:val="20"/>
        </w:rPr>
        <w:t>e</w:t>
      </w:r>
      <w:r w:rsidR="00FF3AE4" w:rsidRPr="00A90F41">
        <w:rPr>
          <w:rFonts w:ascii="Tahoma" w:hAnsi="Tahoma" w:cs="Tahoma"/>
          <w:sz w:val="20"/>
          <w:szCs w:val="20"/>
        </w:rPr>
        <w:t xml:space="preserve"> </w:t>
      </w:r>
      <w:r w:rsidR="00F44CBA" w:rsidRPr="00A90F41">
        <w:rPr>
          <w:rFonts w:ascii="Tahoma" w:hAnsi="Tahoma" w:cs="Tahoma"/>
          <w:sz w:val="20"/>
          <w:szCs w:val="20"/>
        </w:rPr>
        <w:t xml:space="preserve">président </w:t>
      </w:r>
      <w:r w:rsidRPr="00A90F41">
        <w:rPr>
          <w:rFonts w:ascii="Tahoma" w:hAnsi="Tahoma" w:cs="Tahoma"/>
          <w:sz w:val="20"/>
          <w:szCs w:val="20"/>
        </w:rPr>
        <w:t xml:space="preserve">du département annonce qu’il y aura cette saison </w:t>
      </w:r>
      <w:r w:rsidR="00FF3AE4" w:rsidRPr="00A90F41">
        <w:rPr>
          <w:rFonts w:ascii="Tahoma" w:hAnsi="Tahoma" w:cs="Tahoma"/>
          <w:sz w:val="20"/>
          <w:szCs w:val="20"/>
        </w:rPr>
        <w:t>24</w:t>
      </w:r>
      <w:r w:rsidRPr="00A90F41">
        <w:rPr>
          <w:rFonts w:ascii="Tahoma" w:hAnsi="Tahoma" w:cs="Tahoma"/>
          <w:sz w:val="20"/>
          <w:szCs w:val="20"/>
        </w:rPr>
        <w:t xml:space="preserve"> arbitres en régionale 1 et 35 en régionale 2</w:t>
      </w:r>
    </w:p>
    <w:p w:rsidR="001F1172" w:rsidRPr="00A90F41" w:rsidRDefault="001F1172" w:rsidP="001F1172">
      <w:pPr>
        <w:pStyle w:val="Paragraphedeliste"/>
        <w:rPr>
          <w:rFonts w:ascii="Tahoma" w:hAnsi="Tahoma" w:cs="Tahoma"/>
          <w:b/>
          <w:szCs w:val="20"/>
          <w:u w:val="single" w:color="538135" w:themeColor="accent6" w:themeShade="BF"/>
        </w:rPr>
      </w:pPr>
    </w:p>
    <w:p w:rsidR="001F1172" w:rsidRPr="00A90F41" w:rsidRDefault="001F1172"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Systèm</w:t>
      </w:r>
      <w:r w:rsidR="00DF4B2E" w:rsidRPr="00A90F41">
        <w:rPr>
          <w:rFonts w:ascii="Tahoma" w:hAnsi="Tahoma" w:cs="Tahoma"/>
          <w:b/>
          <w:szCs w:val="20"/>
          <w:u w:val="single" w:color="538135" w:themeColor="accent6" w:themeShade="BF"/>
        </w:rPr>
        <w:t>e d'évaluations pour 2016-2017</w:t>
      </w:r>
    </w:p>
    <w:p w:rsidR="005A6CFB" w:rsidRPr="00A90F41" w:rsidRDefault="005A6CFB" w:rsidP="005A6CFB">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Le</w:t>
      </w:r>
      <w:r w:rsidR="00EC7917" w:rsidRPr="00A90F41">
        <w:rPr>
          <w:rFonts w:ascii="Tahoma" w:hAnsi="Tahoma" w:cs="Tahoma"/>
          <w:sz w:val="20"/>
          <w:szCs w:val="20"/>
        </w:rPr>
        <w:t>s membres du conseil d’administration prennent</w:t>
      </w:r>
      <w:r w:rsidR="004761B6" w:rsidRPr="00A90F41">
        <w:rPr>
          <w:rFonts w:ascii="Tahoma" w:hAnsi="Tahoma" w:cs="Tahoma"/>
          <w:sz w:val="20"/>
          <w:szCs w:val="20"/>
        </w:rPr>
        <w:t xml:space="preserve"> note du système d'évaluation proposé par le responsable du département</w:t>
      </w:r>
      <w:r w:rsidR="00EC7917" w:rsidRPr="00A90F41">
        <w:rPr>
          <w:rFonts w:ascii="Tahoma" w:hAnsi="Tahoma" w:cs="Tahoma"/>
          <w:sz w:val="20"/>
          <w:szCs w:val="20"/>
        </w:rPr>
        <w:t>. Les remarques éventuelles so</w:t>
      </w:r>
      <w:r w:rsidR="00F44CBA" w:rsidRPr="00A90F41">
        <w:rPr>
          <w:rFonts w:ascii="Tahoma" w:hAnsi="Tahoma" w:cs="Tahoma"/>
          <w:sz w:val="20"/>
          <w:szCs w:val="20"/>
        </w:rPr>
        <w:t>nt attendues pour le mercredi 2</w:t>
      </w:r>
      <w:r w:rsidR="005C2D33" w:rsidRPr="00A90F41">
        <w:rPr>
          <w:rFonts w:ascii="Tahoma" w:hAnsi="Tahoma" w:cs="Tahoma"/>
          <w:sz w:val="20"/>
          <w:szCs w:val="20"/>
        </w:rPr>
        <w:t>4</w:t>
      </w:r>
      <w:r w:rsidR="00EC7917" w:rsidRPr="00A90F41">
        <w:rPr>
          <w:rFonts w:ascii="Tahoma" w:hAnsi="Tahoma" w:cs="Tahoma"/>
          <w:sz w:val="20"/>
          <w:szCs w:val="20"/>
        </w:rPr>
        <w:t xml:space="preserve"> août 2016.</w:t>
      </w:r>
    </w:p>
    <w:p w:rsidR="005A6CFB" w:rsidRPr="00A90F41" w:rsidRDefault="005A6CFB"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Récompense pour les arbitres montants en nationale</w:t>
      </w:r>
    </w:p>
    <w:p w:rsidR="004761B6" w:rsidRPr="00A90F41" w:rsidRDefault="004761B6" w:rsidP="004761B6">
      <w:pPr>
        <w:pStyle w:val="Paragraphedeliste"/>
        <w:spacing w:after="0"/>
        <w:ind w:left="1134"/>
        <w:contextualSpacing w:val="0"/>
        <w:jc w:val="both"/>
        <w:rPr>
          <w:rFonts w:ascii="Tahoma" w:hAnsi="Tahoma" w:cs="Tahoma"/>
          <w:sz w:val="20"/>
          <w:szCs w:val="20"/>
        </w:rPr>
      </w:pPr>
    </w:p>
    <w:p w:rsidR="004761B6" w:rsidRPr="00A90F41" w:rsidRDefault="00C83CEA" w:rsidP="004761B6">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Le</w:t>
      </w:r>
      <w:r w:rsidR="004761B6" w:rsidRPr="00A90F41">
        <w:rPr>
          <w:rFonts w:ascii="Tahoma" w:hAnsi="Tahoma" w:cs="Tahoma"/>
          <w:sz w:val="20"/>
          <w:szCs w:val="20"/>
        </w:rPr>
        <w:t xml:space="preserve"> président propose d'octroyer une récompense aux arbitres qui accèdent à la catégorie supérieure.</w:t>
      </w:r>
    </w:p>
    <w:p w:rsidR="004761B6" w:rsidRPr="00A90F41" w:rsidRDefault="004761B6" w:rsidP="004761B6">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Le CDA accepte le principe. Les modalités seront à définir</w:t>
      </w:r>
      <w:r w:rsidR="004C1F8D" w:rsidRPr="00A90F41">
        <w:rPr>
          <w:rFonts w:ascii="Tahoma" w:hAnsi="Tahoma" w:cs="Tahoma"/>
          <w:sz w:val="20"/>
          <w:szCs w:val="20"/>
        </w:rPr>
        <w:t xml:space="preserve"> par le président du département et présentées lors d’une prochaine réunion</w:t>
      </w:r>
      <w:r w:rsidRPr="00A90F41">
        <w:rPr>
          <w:rFonts w:ascii="Tahoma" w:hAnsi="Tahoma" w:cs="Tahoma"/>
          <w:sz w:val="20"/>
          <w:szCs w:val="20"/>
        </w:rPr>
        <w:t>.</w:t>
      </w:r>
    </w:p>
    <w:p w:rsidR="00DF4B2E" w:rsidRPr="00301AC3" w:rsidRDefault="00DF4B2E" w:rsidP="00301AC3">
      <w:pPr>
        <w:spacing w:after="0"/>
        <w:jc w:val="both"/>
        <w:rPr>
          <w:rFonts w:ascii="Tahoma" w:hAnsi="Tahoma" w:cs="Tahoma"/>
          <w:sz w:val="20"/>
          <w:szCs w:val="20"/>
        </w:rPr>
      </w:pPr>
    </w:p>
    <w:p w:rsidR="00C83CEA" w:rsidRPr="00A90F41" w:rsidRDefault="008B23D8" w:rsidP="008370E3">
      <w:pPr>
        <w:pStyle w:val="Paragraphedeliste"/>
        <w:numPr>
          <w:ilvl w:val="2"/>
          <w:numId w:val="1"/>
        </w:numPr>
        <w:spacing w:before="240" w:after="0"/>
        <w:ind w:left="1134"/>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Equipement des arbitres</w:t>
      </w:r>
    </w:p>
    <w:p w:rsidR="00F16559" w:rsidRDefault="00D649E9" w:rsidP="00A47DB0">
      <w:pPr>
        <w:spacing w:before="240" w:after="0"/>
        <w:ind w:left="1134"/>
        <w:jc w:val="both"/>
        <w:rPr>
          <w:rFonts w:ascii="Tahoma" w:hAnsi="Tahoma" w:cs="Tahoma"/>
          <w:sz w:val="20"/>
          <w:szCs w:val="20"/>
        </w:rPr>
      </w:pPr>
      <w:r w:rsidRPr="00A90F41">
        <w:rPr>
          <w:rFonts w:ascii="Tahoma" w:hAnsi="Tahoma" w:cs="Tahoma"/>
          <w:sz w:val="20"/>
          <w:szCs w:val="20"/>
        </w:rPr>
        <w:t>Le dossier étant en discussion avec la VBL depuis un certain temps, l</w:t>
      </w:r>
      <w:r w:rsidR="005A6CFB" w:rsidRPr="00A90F41">
        <w:rPr>
          <w:rFonts w:ascii="Tahoma" w:hAnsi="Tahoma" w:cs="Tahoma"/>
          <w:sz w:val="20"/>
          <w:szCs w:val="20"/>
        </w:rPr>
        <w:t>e</w:t>
      </w:r>
      <w:r w:rsidR="00D40F65" w:rsidRPr="00A90F41">
        <w:rPr>
          <w:rFonts w:ascii="Tahoma" w:hAnsi="Tahoma" w:cs="Tahoma"/>
          <w:sz w:val="20"/>
          <w:szCs w:val="20"/>
        </w:rPr>
        <w:t xml:space="preserve"> conseil d'administration décide de passer commande de 2000 maillots d'arbitres pour les arbitres AWBB et regrette vivement la décision de la VBL de ne pas commander de maillots pour PROMBAS</w:t>
      </w:r>
      <w:r w:rsidRPr="00A90F41">
        <w:rPr>
          <w:rFonts w:ascii="Tahoma" w:hAnsi="Tahoma" w:cs="Tahoma"/>
          <w:sz w:val="20"/>
          <w:szCs w:val="20"/>
        </w:rPr>
        <w:t>.</w:t>
      </w:r>
    </w:p>
    <w:p w:rsidR="00301AC3" w:rsidRDefault="00301AC3" w:rsidP="00301AC3">
      <w:pPr>
        <w:spacing w:before="240" w:after="0"/>
        <w:jc w:val="both"/>
        <w:rPr>
          <w:rFonts w:ascii="Tahoma" w:hAnsi="Tahoma" w:cs="Tahoma"/>
          <w:sz w:val="20"/>
          <w:szCs w:val="20"/>
        </w:rPr>
      </w:pPr>
    </w:p>
    <w:p w:rsidR="00301AC3" w:rsidRDefault="00301AC3" w:rsidP="00301AC3">
      <w:pPr>
        <w:spacing w:before="240" w:after="0"/>
        <w:jc w:val="both"/>
        <w:rPr>
          <w:rFonts w:ascii="Tahoma" w:hAnsi="Tahoma" w:cs="Tahoma"/>
          <w:sz w:val="20"/>
          <w:szCs w:val="20"/>
        </w:rPr>
      </w:pPr>
    </w:p>
    <w:p w:rsidR="00301AC3" w:rsidRPr="00A90F41" w:rsidRDefault="00301AC3" w:rsidP="00301AC3">
      <w:pPr>
        <w:spacing w:before="240" w:after="0"/>
        <w:jc w:val="both"/>
        <w:rPr>
          <w:rFonts w:ascii="Tahoma" w:hAnsi="Tahoma" w:cs="Tahoma"/>
          <w:sz w:val="20"/>
          <w:szCs w:val="20"/>
        </w:rPr>
      </w:pPr>
    </w:p>
    <w:p w:rsidR="005A6CFB" w:rsidRPr="00A90F41" w:rsidRDefault="005A6CFB"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lastRenderedPageBreak/>
        <w:t>Département Mini-basket</w:t>
      </w:r>
    </w:p>
    <w:p w:rsidR="004E5C5A" w:rsidRPr="00A90F41" w:rsidRDefault="004E5C5A" w:rsidP="008370E3">
      <w:pPr>
        <w:pStyle w:val="Paragraphedeliste"/>
        <w:numPr>
          <w:ilvl w:val="2"/>
          <w:numId w:val="1"/>
        </w:numPr>
        <w:spacing w:before="240" w:after="0"/>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Préparation de la journée du 3 septembre 2016</w:t>
      </w:r>
    </w:p>
    <w:p w:rsidR="00396388" w:rsidRPr="00A90F41" w:rsidRDefault="00F16559" w:rsidP="000B706E">
      <w:pPr>
        <w:pStyle w:val="Paragraphedeliste"/>
        <w:spacing w:before="240" w:after="0"/>
        <w:ind w:left="1224"/>
        <w:contextualSpacing w:val="0"/>
        <w:jc w:val="both"/>
        <w:rPr>
          <w:rFonts w:ascii="Tahoma" w:hAnsi="Tahoma" w:cs="Tahoma"/>
          <w:sz w:val="20"/>
          <w:szCs w:val="20"/>
        </w:rPr>
      </w:pPr>
      <w:r w:rsidRPr="00A90F41">
        <w:rPr>
          <w:rFonts w:ascii="Tahoma" w:hAnsi="Tahoma" w:cs="Tahoma"/>
          <w:sz w:val="20"/>
          <w:szCs w:val="20"/>
        </w:rPr>
        <w:t>La</w:t>
      </w:r>
      <w:r w:rsidR="00F21B42" w:rsidRPr="00A90F41">
        <w:rPr>
          <w:rFonts w:ascii="Tahoma" w:hAnsi="Tahoma" w:cs="Tahoma"/>
          <w:sz w:val="20"/>
          <w:szCs w:val="20"/>
        </w:rPr>
        <w:t xml:space="preserve"> </w:t>
      </w:r>
      <w:r w:rsidR="005C2D33" w:rsidRPr="00A90F41">
        <w:rPr>
          <w:rFonts w:ascii="Tahoma" w:hAnsi="Tahoma" w:cs="Tahoma"/>
          <w:sz w:val="20"/>
          <w:szCs w:val="20"/>
        </w:rPr>
        <w:t>présidente du département</w:t>
      </w:r>
      <w:r w:rsidR="00F21B42" w:rsidRPr="00A90F41">
        <w:rPr>
          <w:rFonts w:ascii="Tahoma" w:hAnsi="Tahoma" w:cs="Tahoma"/>
          <w:sz w:val="20"/>
          <w:szCs w:val="20"/>
        </w:rPr>
        <w:t xml:space="preserve"> explique le déroulement de la prochaine journée du 3/9/2016</w:t>
      </w:r>
      <w:r w:rsidR="00396388" w:rsidRPr="00A90F41">
        <w:rPr>
          <w:rFonts w:ascii="Tahoma" w:hAnsi="Tahoma" w:cs="Tahoma"/>
          <w:sz w:val="20"/>
          <w:szCs w:val="20"/>
        </w:rPr>
        <w:t>. Une discussion est entamée sur la nécessité ou non de refaire d’autres journée</w:t>
      </w:r>
      <w:r w:rsidR="005C2D33" w:rsidRPr="00A90F41">
        <w:rPr>
          <w:rFonts w:ascii="Tahoma" w:hAnsi="Tahoma" w:cs="Tahoma"/>
          <w:sz w:val="20"/>
          <w:szCs w:val="20"/>
        </w:rPr>
        <w:t>s</w:t>
      </w:r>
      <w:r w:rsidR="00396388" w:rsidRPr="00A90F41">
        <w:rPr>
          <w:rFonts w:ascii="Tahoma" w:hAnsi="Tahoma" w:cs="Tahoma"/>
          <w:sz w:val="20"/>
          <w:szCs w:val="20"/>
        </w:rPr>
        <w:t xml:space="preserve"> de formation les années suivantes.</w:t>
      </w:r>
    </w:p>
    <w:p w:rsidR="004E5C5A" w:rsidRPr="00A90F41" w:rsidRDefault="004E5C5A" w:rsidP="008370E3">
      <w:pPr>
        <w:pStyle w:val="Paragraphedeliste"/>
        <w:numPr>
          <w:ilvl w:val="2"/>
          <w:numId w:val="1"/>
        </w:numPr>
        <w:spacing w:before="240" w:after="0"/>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Présentation du carnet</w:t>
      </w:r>
      <w:r w:rsidR="000B706E" w:rsidRPr="00A90F41">
        <w:rPr>
          <w:rFonts w:ascii="Tahoma" w:hAnsi="Tahoma" w:cs="Tahoma"/>
          <w:b/>
          <w:szCs w:val="20"/>
          <w:u w:val="single" w:color="538135" w:themeColor="accent6" w:themeShade="BF"/>
        </w:rPr>
        <w:t xml:space="preserve"> </w:t>
      </w:r>
      <w:r w:rsidRPr="00A90F41">
        <w:rPr>
          <w:rFonts w:ascii="Tahoma" w:hAnsi="Tahoma" w:cs="Tahoma"/>
          <w:b/>
          <w:szCs w:val="20"/>
          <w:u w:val="single" w:color="538135" w:themeColor="accent6" w:themeShade="BF"/>
        </w:rPr>
        <w:t>du mini basket</w:t>
      </w:r>
    </w:p>
    <w:p w:rsidR="006D7788" w:rsidRPr="00A90F41" w:rsidRDefault="00F21B42" w:rsidP="006D7788">
      <w:pPr>
        <w:pStyle w:val="Paragraphedeliste"/>
        <w:spacing w:before="240" w:after="0"/>
        <w:ind w:left="1224"/>
        <w:contextualSpacing w:val="0"/>
        <w:jc w:val="both"/>
        <w:rPr>
          <w:rFonts w:ascii="Tahoma" w:hAnsi="Tahoma" w:cs="Tahoma"/>
          <w:sz w:val="20"/>
          <w:szCs w:val="20"/>
        </w:rPr>
      </w:pPr>
      <w:r w:rsidRPr="00A90F41">
        <w:rPr>
          <w:rFonts w:ascii="Tahoma" w:hAnsi="Tahoma" w:cs="Tahoma"/>
          <w:sz w:val="20"/>
          <w:szCs w:val="20"/>
        </w:rPr>
        <w:t xml:space="preserve">La responsable présente les différents documents mis au point par la direction </w:t>
      </w:r>
      <w:r w:rsidR="00396388" w:rsidRPr="00A90F41">
        <w:rPr>
          <w:rFonts w:ascii="Tahoma" w:hAnsi="Tahoma" w:cs="Tahoma"/>
          <w:sz w:val="20"/>
          <w:szCs w:val="20"/>
        </w:rPr>
        <w:t xml:space="preserve">technique qui seront </w:t>
      </w:r>
      <w:r w:rsidR="005C2D33" w:rsidRPr="00A90F41">
        <w:rPr>
          <w:rFonts w:ascii="Tahoma" w:hAnsi="Tahoma" w:cs="Tahoma"/>
          <w:sz w:val="20"/>
          <w:szCs w:val="20"/>
        </w:rPr>
        <w:t>distribués aux coaches</w:t>
      </w:r>
      <w:r w:rsidR="00396388" w:rsidRPr="00A90F41">
        <w:rPr>
          <w:rFonts w:ascii="Tahoma" w:hAnsi="Tahoma" w:cs="Tahoma"/>
          <w:sz w:val="20"/>
          <w:szCs w:val="20"/>
        </w:rPr>
        <w:t xml:space="preserve"> le jour même. Ce carnet reprend les codes de conduite des parents, joueurs, des dirigeants et des formateurs et un certain nombre d’exemplaires seront également envoyés dans les provinces pour distribution au sein de tous les clubs.</w:t>
      </w:r>
    </w:p>
    <w:p w:rsidR="006D7788" w:rsidRPr="00A90F41" w:rsidRDefault="006D7788"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Département Jeunes</w:t>
      </w:r>
    </w:p>
    <w:p w:rsidR="006D7788" w:rsidRPr="00A90F41" w:rsidRDefault="006D7788" w:rsidP="008370E3">
      <w:pPr>
        <w:pStyle w:val="Paragraphedeliste"/>
        <w:numPr>
          <w:ilvl w:val="2"/>
          <w:numId w:val="1"/>
        </w:numPr>
        <w:spacing w:before="240" w:after="0"/>
        <w:contextualSpacing w:val="0"/>
        <w:jc w:val="both"/>
        <w:rPr>
          <w:rFonts w:ascii="Tahoma" w:hAnsi="Tahoma" w:cs="Tahoma"/>
          <w:b/>
          <w:szCs w:val="20"/>
          <w:u w:val="single" w:color="538135" w:themeColor="accent6" w:themeShade="BF"/>
        </w:rPr>
      </w:pPr>
      <w:r w:rsidRPr="00A90F41">
        <w:rPr>
          <w:rFonts w:ascii="Tahoma" w:hAnsi="Tahoma" w:cs="Tahoma"/>
          <w:b/>
          <w:szCs w:val="20"/>
          <w:u w:val="single" w:color="538135" w:themeColor="accent6" w:themeShade="BF"/>
        </w:rPr>
        <w:t xml:space="preserve">Nomination des </w:t>
      </w:r>
      <w:proofErr w:type="spellStart"/>
      <w:r w:rsidRPr="00A90F41">
        <w:rPr>
          <w:rFonts w:ascii="Tahoma" w:hAnsi="Tahoma" w:cs="Tahoma"/>
          <w:b/>
          <w:szCs w:val="20"/>
          <w:u w:val="single" w:color="538135" w:themeColor="accent6" w:themeShade="BF"/>
        </w:rPr>
        <w:t>head</w:t>
      </w:r>
      <w:proofErr w:type="spellEnd"/>
      <w:r w:rsidRPr="00A90F41">
        <w:rPr>
          <w:rFonts w:ascii="Tahoma" w:hAnsi="Tahoma" w:cs="Tahoma"/>
          <w:b/>
          <w:szCs w:val="20"/>
          <w:u w:val="single" w:color="538135" w:themeColor="accent6" w:themeShade="BF"/>
        </w:rPr>
        <w:t xml:space="preserve"> coachs provinciaux</w:t>
      </w:r>
    </w:p>
    <w:p w:rsidR="006D7788" w:rsidRPr="00A90F41" w:rsidRDefault="006D7788" w:rsidP="006D7788">
      <w:pPr>
        <w:pStyle w:val="Paragraphedeliste"/>
        <w:spacing w:before="240" w:after="0"/>
        <w:ind w:left="1224"/>
        <w:contextualSpacing w:val="0"/>
        <w:jc w:val="both"/>
        <w:rPr>
          <w:rFonts w:ascii="Tahoma" w:hAnsi="Tahoma" w:cs="Tahoma"/>
          <w:sz w:val="20"/>
          <w:szCs w:val="20"/>
        </w:rPr>
      </w:pPr>
      <w:r w:rsidRPr="00A90F41">
        <w:rPr>
          <w:rFonts w:ascii="Tahoma" w:hAnsi="Tahoma" w:cs="Tahoma"/>
          <w:sz w:val="20"/>
          <w:szCs w:val="20"/>
        </w:rPr>
        <w:t xml:space="preserve">Les membres du CDA approuvent la proposition de la direction technique des responsables et </w:t>
      </w:r>
      <w:proofErr w:type="spellStart"/>
      <w:r w:rsidRPr="00A90F41">
        <w:rPr>
          <w:rFonts w:ascii="Tahoma" w:hAnsi="Tahoma" w:cs="Tahoma"/>
          <w:sz w:val="20"/>
          <w:szCs w:val="20"/>
        </w:rPr>
        <w:t>head</w:t>
      </w:r>
      <w:proofErr w:type="spellEnd"/>
      <w:r w:rsidRPr="00A90F41">
        <w:rPr>
          <w:rFonts w:ascii="Tahoma" w:hAnsi="Tahoma" w:cs="Tahoma"/>
          <w:sz w:val="20"/>
          <w:szCs w:val="20"/>
        </w:rPr>
        <w:t>-coachs comme repris ci-après :</w:t>
      </w:r>
    </w:p>
    <w:p w:rsidR="006D7788" w:rsidRPr="00A90F41" w:rsidRDefault="006D7788" w:rsidP="006D7788">
      <w:pPr>
        <w:pStyle w:val="Paragraphedeliste"/>
        <w:spacing w:after="0"/>
        <w:ind w:left="1224"/>
        <w:contextualSpacing w:val="0"/>
        <w:jc w:val="both"/>
        <w:rPr>
          <w:rFonts w:ascii="Tahoma" w:hAnsi="Tahoma" w:cs="Tahoma"/>
          <w:sz w:val="20"/>
          <w:szCs w:val="20"/>
        </w:rPr>
      </w:pPr>
    </w:p>
    <w:p w:rsidR="006D7788" w:rsidRPr="00A90F41" w:rsidRDefault="006D7788" w:rsidP="006D7788">
      <w:pPr>
        <w:spacing w:after="0"/>
        <w:ind w:left="1276"/>
        <w:rPr>
          <w:rFonts w:ascii="Tahoma" w:hAnsi="Tahoma" w:cs="Tahoma"/>
          <w:sz w:val="20"/>
        </w:rPr>
      </w:pPr>
      <w:r w:rsidRPr="00A90F41">
        <w:rPr>
          <w:rFonts w:ascii="Tahoma" w:hAnsi="Tahoma" w:cs="Tahoma"/>
          <w:sz w:val="20"/>
          <w:u w:val="single"/>
        </w:rPr>
        <w:t>Hainaut</w:t>
      </w:r>
      <w:r w:rsidRPr="00A90F41">
        <w:rPr>
          <w:rFonts w:ascii="Tahoma" w:hAnsi="Tahoma" w:cs="Tahoma"/>
          <w:sz w:val="20"/>
        </w:rPr>
        <w:t>:</w:t>
      </w:r>
    </w:p>
    <w:p w:rsidR="006D7788" w:rsidRPr="00A90F41" w:rsidRDefault="006D7788" w:rsidP="006D7788">
      <w:pPr>
        <w:spacing w:after="0"/>
        <w:ind w:left="1276"/>
        <w:rPr>
          <w:rFonts w:ascii="Tahoma" w:hAnsi="Tahoma" w:cs="Tahoma"/>
          <w:sz w:val="20"/>
        </w:rPr>
      </w:pPr>
      <w:r w:rsidRPr="00A90F41">
        <w:rPr>
          <w:rFonts w:ascii="Tahoma" w:hAnsi="Tahoma" w:cs="Tahoma"/>
          <w:sz w:val="20"/>
        </w:rPr>
        <w:t>Responsable CP: Lucienne Capron.</w:t>
      </w:r>
    </w:p>
    <w:p w:rsidR="006D7788" w:rsidRPr="00A90F41" w:rsidRDefault="006D7788" w:rsidP="006D7788">
      <w:pPr>
        <w:spacing w:after="0"/>
        <w:ind w:left="1276"/>
        <w:rPr>
          <w:rFonts w:ascii="Tahoma" w:hAnsi="Tahoma" w:cs="Tahoma"/>
          <w:sz w:val="20"/>
        </w:rPr>
      </w:pPr>
      <w:r w:rsidRPr="00A90F41">
        <w:rPr>
          <w:rFonts w:ascii="Tahoma" w:hAnsi="Tahoma" w:cs="Tahoma"/>
          <w:sz w:val="20"/>
        </w:rPr>
        <w:t>Filles: Borremans Michel.</w:t>
      </w:r>
    </w:p>
    <w:p w:rsidR="006D7788" w:rsidRPr="00A90F41" w:rsidRDefault="006D7788" w:rsidP="006D7788">
      <w:pPr>
        <w:spacing w:after="0"/>
        <w:ind w:left="1276"/>
        <w:rPr>
          <w:rFonts w:ascii="Tahoma" w:hAnsi="Tahoma" w:cs="Tahoma"/>
          <w:sz w:val="20"/>
        </w:rPr>
      </w:pPr>
      <w:r w:rsidRPr="00A90F41">
        <w:rPr>
          <w:rFonts w:ascii="Tahoma" w:hAnsi="Tahoma" w:cs="Tahoma"/>
          <w:sz w:val="20"/>
        </w:rPr>
        <w:t>Garçons: Verdun Patrick.</w:t>
      </w:r>
    </w:p>
    <w:p w:rsidR="006D7788" w:rsidRPr="00A90F41" w:rsidRDefault="006D7788" w:rsidP="006D7788">
      <w:pPr>
        <w:spacing w:after="0"/>
        <w:ind w:left="1276"/>
        <w:rPr>
          <w:rFonts w:ascii="Tahoma" w:hAnsi="Tahoma" w:cs="Tahoma"/>
          <w:sz w:val="20"/>
        </w:rPr>
      </w:pPr>
    </w:p>
    <w:p w:rsidR="006D7788" w:rsidRPr="00A90F41" w:rsidRDefault="006D7788" w:rsidP="006D7788">
      <w:pPr>
        <w:spacing w:after="0"/>
        <w:ind w:left="1276"/>
        <w:rPr>
          <w:rFonts w:ascii="Tahoma" w:hAnsi="Tahoma" w:cs="Tahoma"/>
          <w:sz w:val="20"/>
        </w:rPr>
      </w:pPr>
      <w:r w:rsidRPr="00A90F41">
        <w:rPr>
          <w:rFonts w:ascii="Tahoma" w:hAnsi="Tahoma" w:cs="Tahoma"/>
          <w:sz w:val="20"/>
          <w:u w:val="single"/>
        </w:rPr>
        <w:t>Luxembourg</w:t>
      </w:r>
      <w:r w:rsidRPr="00A90F41">
        <w:rPr>
          <w:rFonts w:ascii="Tahoma" w:hAnsi="Tahoma" w:cs="Tahoma"/>
          <w:sz w:val="20"/>
        </w:rPr>
        <w:t>:</w:t>
      </w:r>
    </w:p>
    <w:p w:rsidR="006D7788" w:rsidRPr="00A90F41" w:rsidRDefault="006D7788" w:rsidP="006D7788">
      <w:pPr>
        <w:spacing w:after="0"/>
        <w:ind w:left="1276"/>
        <w:rPr>
          <w:rFonts w:ascii="Tahoma" w:hAnsi="Tahoma" w:cs="Tahoma"/>
          <w:sz w:val="20"/>
        </w:rPr>
      </w:pPr>
      <w:r w:rsidRPr="00301AC3">
        <w:rPr>
          <w:rFonts w:ascii="Tahoma" w:hAnsi="Tahoma" w:cs="Tahoma"/>
          <w:color w:val="FF0000"/>
          <w:sz w:val="20"/>
        </w:rPr>
        <w:t>Res</w:t>
      </w:r>
      <w:r w:rsidR="00301AC3" w:rsidRPr="00301AC3">
        <w:rPr>
          <w:rFonts w:ascii="Tahoma" w:hAnsi="Tahoma" w:cs="Tahoma"/>
          <w:color w:val="FF0000"/>
          <w:sz w:val="20"/>
        </w:rPr>
        <w:t>ponsables</w:t>
      </w:r>
      <w:r w:rsidR="00301AC3">
        <w:rPr>
          <w:rFonts w:ascii="Tahoma" w:hAnsi="Tahoma" w:cs="Tahoma"/>
          <w:sz w:val="20"/>
        </w:rPr>
        <w:t xml:space="preserve"> CP: Luc Henin &amp; Marie-</w:t>
      </w:r>
      <w:r w:rsidRPr="00A90F41">
        <w:rPr>
          <w:rFonts w:ascii="Tahoma" w:hAnsi="Tahoma" w:cs="Tahoma"/>
          <w:sz w:val="20"/>
        </w:rPr>
        <w:t>Hélène Albert.</w:t>
      </w:r>
    </w:p>
    <w:p w:rsidR="006D7788" w:rsidRPr="00A90F41" w:rsidRDefault="006D7788" w:rsidP="006D7788">
      <w:pPr>
        <w:spacing w:after="0"/>
        <w:ind w:left="1276"/>
        <w:rPr>
          <w:rFonts w:ascii="Tahoma" w:hAnsi="Tahoma" w:cs="Tahoma"/>
          <w:sz w:val="20"/>
        </w:rPr>
      </w:pPr>
      <w:r w:rsidRPr="00A90F41">
        <w:rPr>
          <w:rFonts w:ascii="Tahoma" w:hAnsi="Tahoma" w:cs="Tahoma"/>
          <w:sz w:val="20"/>
        </w:rPr>
        <w:t>Filles: Evrard Bruno.</w:t>
      </w:r>
    </w:p>
    <w:p w:rsidR="006D7788" w:rsidRPr="00A90F41" w:rsidRDefault="005C2D33" w:rsidP="006D7788">
      <w:pPr>
        <w:spacing w:after="0"/>
        <w:ind w:left="1276"/>
        <w:rPr>
          <w:rFonts w:ascii="Tahoma" w:hAnsi="Tahoma" w:cs="Tahoma"/>
          <w:sz w:val="20"/>
        </w:rPr>
      </w:pPr>
      <w:r w:rsidRPr="00A90F41">
        <w:rPr>
          <w:rFonts w:ascii="Tahoma" w:hAnsi="Tahoma" w:cs="Tahoma"/>
          <w:sz w:val="20"/>
        </w:rPr>
        <w:t xml:space="preserve">Garçons: </w:t>
      </w:r>
      <w:r w:rsidR="00AC5B76">
        <w:rPr>
          <w:rFonts w:ascii="Tahoma" w:hAnsi="Tahoma" w:cs="Tahoma"/>
          <w:sz w:val="20"/>
        </w:rPr>
        <w:t>Guillaume Joël</w:t>
      </w:r>
      <w:bookmarkStart w:id="0" w:name="_GoBack"/>
      <w:bookmarkEnd w:id="0"/>
    </w:p>
    <w:p w:rsidR="006D7788" w:rsidRPr="00A90F41" w:rsidRDefault="006D7788" w:rsidP="006D7788">
      <w:pPr>
        <w:spacing w:after="0"/>
        <w:ind w:left="1276"/>
        <w:rPr>
          <w:rFonts w:ascii="Tahoma" w:hAnsi="Tahoma" w:cs="Tahoma"/>
          <w:sz w:val="20"/>
        </w:rPr>
      </w:pPr>
    </w:p>
    <w:p w:rsidR="006D7788" w:rsidRPr="00A90F41" w:rsidRDefault="006D7788" w:rsidP="006D7788">
      <w:pPr>
        <w:spacing w:after="0"/>
        <w:ind w:left="1276"/>
        <w:rPr>
          <w:rFonts w:ascii="Tahoma" w:hAnsi="Tahoma" w:cs="Tahoma"/>
          <w:sz w:val="20"/>
        </w:rPr>
      </w:pPr>
      <w:r w:rsidRPr="00A90F41">
        <w:rPr>
          <w:rFonts w:ascii="Tahoma" w:hAnsi="Tahoma" w:cs="Tahoma"/>
          <w:sz w:val="20"/>
          <w:u w:val="single"/>
        </w:rPr>
        <w:t>Liège</w:t>
      </w:r>
      <w:r w:rsidRPr="00A90F41">
        <w:rPr>
          <w:rFonts w:ascii="Tahoma" w:hAnsi="Tahoma" w:cs="Tahoma"/>
          <w:sz w:val="20"/>
        </w:rPr>
        <w:t>:</w:t>
      </w:r>
    </w:p>
    <w:p w:rsidR="006D7788" w:rsidRPr="00A90F41" w:rsidRDefault="006D7788" w:rsidP="006D7788">
      <w:pPr>
        <w:spacing w:after="0"/>
        <w:ind w:left="1276"/>
        <w:rPr>
          <w:rFonts w:ascii="Tahoma" w:hAnsi="Tahoma" w:cs="Tahoma"/>
          <w:sz w:val="20"/>
        </w:rPr>
      </w:pPr>
      <w:r w:rsidRPr="00A90F41">
        <w:rPr>
          <w:rFonts w:ascii="Tahoma" w:hAnsi="Tahoma" w:cs="Tahoma"/>
          <w:sz w:val="20"/>
        </w:rPr>
        <w:t xml:space="preserve">Responsable CP: </w:t>
      </w:r>
      <w:r w:rsidR="00301AC3" w:rsidRPr="00301AC3">
        <w:rPr>
          <w:rFonts w:ascii="Tahoma" w:hAnsi="Tahoma" w:cs="Tahoma"/>
          <w:color w:val="FF0000"/>
          <w:sz w:val="20"/>
        </w:rPr>
        <w:t xml:space="preserve">Philippe </w:t>
      </w:r>
      <w:proofErr w:type="spellStart"/>
      <w:r w:rsidR="00301AC3" w:rsidRPr="00301AC3">
        <w:rPr>
          <w:rFonts w:ascii="Tahoma" w:hAnsi="Tahoma" w:cs="Tahoma"/>
          <w:color w:val="FF0000"/>
          <w:sz w:val="20"/>
        </w:rPr>
        <w:t>Denotte</w:t>
      </w:r>
      <w:proofErr w:type="spellEnd"/>
      <w:r w:rsidRPr="00301AC3">
        <w:rPr>
          <w:rFonts w:ascii="Tahoma" w:hAnsi="Tahoma" w:cs="Tahoma"/>
          <w:color w:val="FF0000"/>
          <w:sz w:val="20"/>
        </w:rPr>
        <w:t>.</w:t>
      </w:r>
    </w:p>
    <w:p w:rsidR="006D7788" w:rsidRPr="00A90F41" w:rsidRDefault="006D7788" w:rsidP="006D7788">
      <w:pPr>
        <w:spacing w:after="0"/>
        <w:ind w:left="1276"/>
        <w:rPr>
          <w:rFonts w:ascii="Tahoma" w:hAnsi="Tahoma" w:cs="Tahoma"/>
          <w:sz w:val="20"/>
        </w:rPr>
      </w:pPr>
      <w:r w:rsidRPr="00A90F41">
        <w:rPr>
          <w:rFonts w:ascii="Tahoma" w:hAnsi="Tahoma" w:cs="Tahoma"/>
          <w:sz w:val="20"/>
        </w:rPr>
        <w:t xml:space="preserve">Filles: </w:t>
      </w:r>
      <w:proofErr w:type="spellStart"/>
      <w:r w:rsidRPr="00A90F41">
        <w:rPr>
          <w:rFonts w:ascii="Tahoma" w:hAnsi="Tahoma" w:cs="Tahoma"/>
          <w:sz w:val="20"/>
        </w:rPr>
        <w:t>Petermans</w:t>
      </w:r>
      <w:proofErr w:type="spellEnd"/>
      <w:r w:rsidRPr="00A90F41">
        <w:rPr>
          <w:rFonts w:ascii="Tahoma" w:hAnsi="Tahoma" w:cs="Tahoma"/>
          <w:sz w:val="20"/>
        </w:rPr>
        <w:t xml:space="preserve"> David.</w:t>
      </w:r>
    </w:p>
    <w:p w:rsidR="006D7788" w:rsidRPr="00A90F41" w:rsidRDefault="000865BF" w:rsidP="006D7788">
      <w:pPr>
        <w:spacing w:after="0"/>
        <w:ind w:left="1276"/>
        <w:rPr>
          <w:rFonts w:ascii="Tahoma" w:hAnsi="Tahoma" w:cs="Tahoma"/>
          <w:sz w:val="20"/>
        </w:rPr>
      </w:pPr>
      <w:r w:rsidRPr="00A90F41">
        <w:rPr>
          <w:rFonts w:ascii="Tahoma" w:hAnsi="Tahoma" w:cs="Tahoma"/>
          <w:sz w:val="20"/>
        </w:rPr>
        <w:t>Garçons: Jacquem</w:t>
      </w:r>
      <w:r w:rsidR="006D7788" w:rsidRPr="00A90F41">
        <w:rPr>
          <w:rFonts w:ascii="Tahoma" w:hAnsi="Tahoma" w:cs="Tahoma"/>
          <w:sz w:val="20"/>
        </w:rPr>
        <w:t>in Jérôme.</w:t>
      </w:r>
    </w:p>
    <w:p w:rsidR="006D7788" w:rsidRPr="00A90F41" w:rsidRDefault="006D7788" w:rsidP="006D7788">
      <w:pPr>
        <w:spacing w:after="0"/>
        <w:ind w:left="1276"/>
        <w:rPr>
          <w:rFonts w:ascii="Tahoma" w:hAnsi="Tahoma" w:cs="Tahoma"/>
          <w:sz w:val="20"/>
        </w:rPr>
      </w:pPr>
    </w:p>
    <w:p w:rsidR="006D7788" w:rsidRPr="00A90F41" w:rsidRDefault="006D7788" w:rsidP="006D7788">
      <w:pPr>
        <w:spacing w:after="0"/>
        <w:ind w:left="1276"/>
        <w:rPr>
          <w:rFonts w:ascii="Tahoma" w:hAnsi="Tahoma" w:cs="Tahoma"/>
          <w:sz w:val="20"/>
        </w:rPr>
      </w:pPr>
      <w:r w:rsidRPr="00A90F41">
        <w:rPr>
          <w:rFonts w:ascii="Tahoma" w:hAnsi="Tahoma" w:cs="Tahoma"/>
          <w:sz w:val="20"/>
          <w:u w:val="single"/>
        </w:rPr>
        <w:t>Namur</w:t>
      </w:r>
      <w:r w:rsidRPr="00A90F41">
        <w:rPr>
          <w:rFonts w:ascii="Tahoma" w:hAnsi="Tahoma" w:cs="Tahoma"/>
          <w:sz w:val="20"/>
        </w:rPr>
        <w:t>:</w:t>
      </w:r>
    </w:p>
    <w:p w:rsidR="006D7788" w:rsidRPr="00A90F41" w:rsidRDefault="006D7788" w:rsidP="006D7788">
      <w:pPr>
        <w:spacing w:after="0"/>
        <w:ind w:left="1276"/>
        <w:rPr>
          <w:rFonts w:ascii="Tahoma" w:hAnsi="Tahoma" w:cs="Tahoma"/>
          <w:sz w:val="20"/>
        </w:rPr>
      </w:pPr>
      <w:r w:rsidRPr="00A90F41">
        <w:rPr>
          <w:rFonts w:ascii="Tahoma" w:hAnsi="Tahoma" w:cs="Tahoma"/>
          <w:sz w:val="20"/>
        </w:rPr>
        <w:t xml:space="preserve">Responsable CP: Michel </w:t>
      </w:r>
      <w:proofErr w:type="spellStart"/>
      <w:r w:rsidRPr="00A90F41">
        <w:rPr>
          <w:rFonts w:ascii="Tahoma" w:hAnsi="Tahoma" w:cs="Tahoma"/>
          <w:sz w:val="20"/>
        </w:rPr>
        <w:t>Hastir</w:t>
      </w:r>
      <w:proofErr w:type="spellEnd"/>
      <w:r w:rsidRPr="00A90F41">
        <w:rPr>
          <w:rFonts w:ascii="Tahoma" w:hAnsi="Tahoma" w:cs="Tahoma"/>
          <w:sz w:val="20"/>
        </w:rPr>
        <w:t>.</w:t>
      </w:r>
    </w:p>
    <w:p w:rsidR="006D7788" w:rsidRPr="00A90F41" w:rsidRDefault="005C2D33" w:rsidP="006D7788">
      <w:pPr>
        <w:spacing w:after="0"/>
        <w:ind w:left="1276"/>
        <w:rPr>
          <w:rFonts w:ascii="Tahoma" w:hAnsi="Tahoma" w:cs="Tahoma"/>
          <w:sz w:val="20"/>
        </w:rPr>
      </w:pPr>
      <w:r w:rsidRPr="00A90F41">
        <w:rPr>
          <w:rFonts w:ascii="Tahoma" w:hAnsi="Tahoma" w:cs="Tahoma"/>
          <w:sz w:val="20"/>
        </w:rPr>
        <w:t xml:space="preserve">Filles: </w:t>
      </w:r>
      <w:proofErr w:type="spellStart"/>
      <w:r w:rsidRPr="00301AC3">
        <w:rPr>
          <w:rFonts w:ascii="Tahoma" w:hAnsi="Tahoma" w:cs="Tahoma"/>
          <w:color w:val="FF0000"/>
          <w:sz w:val="20"/>
        </w:rPr>
        <w:t>Dûchêne</w:t>
      </w:r>
      <w:proofErr w:type="spellEnd"/>
      <w:r w:rsidR="00301AC3">
        <w:rPr>
          <w:rFonts w:ascii="Tahoma" w:hAnsi="Tahoma" w:cs="Tahoma"/>
          <w:color w:val="FF0000"/>
          <w:sz w:val="20"/>
        </w:rPr>
        <w:t xml:space="preserve"> Jérôme</w:t>
      </w:r>
      <w:r w:rsidRPr="00A90F41">
        <w:rPr>
          <w:rFonts w:ascii="Tahoma" w:hAnsi="Tahoma" w:cs="Tahoma"/>
          <w:sz w:val="20"/>
        </w:rPr>
        <w:t>.</w:t>
      </w:r>
    </w:p>
    <w:p w:rsidR="006D7788" w:rsidRPr="00A90F41" w:rsidRDefault="006D7788" w:rsidP="006D7788">
      <w:pPr>
        <w:spacing w:after="0"/>
        <w:ind w:left="1276"/>
        <w:rPr>
          <w:rFonts w:ascii="Tahoma" w:hAnsi="Tahoma" w:cs="Tahoma"/>
          <w:sz w:val="20"/>
        </w:rPr>
      </w:pPr>
      <w:r w:rsidRPr="00A90F41">
        <w:rPr>
          <w:rFonts w:ascii="Tahoma" w:hAnsi="Tahoma" w:cs="Tahoma"/>
          <w:sz w:val="20"/>
        </w:rPr>
        <w:t>Garçons: Thémans Benjamin.</w:t>
      </w:r>
    </w:p>
    <w:p w:rsidR="006D7788" w:rsidRPr="00A90F41" w:rsidRDefault="006D7788" w:rsidP="006D7788">
      <w:pPr>
        <w:spacing w:after="0"/>
        <w:ind w:left="1276"/>
        <w:rPr>
          <w:rFonts w:ascii="Tahoma" w:hAnsi="Tahoma" w:cs="Tahoma"/>
          <w:sz w:val="20"/>
        </w:rPr>
      </w:pPr>
    </w:p>
    <w:p w:rsidR="006D7788" w:rsidRPr="00A90F41" w:rsidRDefault="006D7788" w:rsidP="006D7788">
      <w:pPr>
        <w:spacing w:after="0"/>
        <w:ind w:left="1276"/>
        <w:rPr>
          <w:rFonts w:ascii="Tahoma" w:hAnsi="Tahoma" w:cs="Tahoma"/>
          <w:sz w:val="20"/>
          <w:u w:val="single"/>
        </w:rPr>
      </w:pPr>
      <w:r w:rsidRPr="00A90F41">
        <w:rPr>
          <w:rFonts w:ascii="Tahoma" w:hAnsi="Tahoma" w:cs="Tahoma"/>
          <w:sz w:val="20"/>
          <w:u w:val="single"/>
        </w:rPr>
        <w:t>Brabant</w:t>
      </w:r>
      <w:r w:rsidRPr="00A90F41">
        <w:rPr>
          <w:rFonts w:ascii="Tahoma" w:hAnsi="Tahoma" w:cs="Tahoma"/>
          <w:sz w:val="20"/>
        </w:rPr>
        <w:t>:</w:t>
      </w:r>
    </w:p>
    <w:p w:rsidR="006D7788" w:rsidRPr="00A90F41" w:rsidRDefault="006D7788" w:rsidP="006D7788">
      <w:pPr>
        <w:spacing w:after="0"/>
        <w:ind w:left="1276"/>
        <w:rPr>
          <w:rFonts w:ascii="Tahoma" w:hAnsi="Tahoma" w:cs="Tahoma"/>
          <w:sz w:val="20"/>
        </w:rPr>
      </w:pPr>
      <w:r w:rsidRPr="00A90F41">
        <w:rPr>
          <w:rFonts w:ascii="Tahoma" w:hAnsi="Tahoma" w:cs="Tahoma"/>
          <w:sz w:val="20"/>
        </w:rPr>
        <w:t xml:space="preserve">Responsable CP: Jérémy </w:t>
      </w:r>
      <w:proofErr w:type="spellStart"/>
      <w:r w:rsidRPr="00A90F41">
        <w:rPr>
          <w:rFonts w:ascii="Tahoma" w:hAnsi="Tahoma" w:cs="Tahoma"/>
          <w:sz w:val="20"/>
        </w:rPr>
        <w:t>Deconinck</w:t>
      </w:r>
      <w:proofErr w:type="spellEnd"/>
      <w:r w:rsidRPr="00A90F41">
        <w:rPr>
          <w:rFonts w:ascii="Tahoma" w:hAnsi="Tahoma" w:cs="Tahoma"/>
          <w:sz w:val="20"/>
        </w:rPr>
        <w:t>.</w:t>
      </w:r>
    </w:p>
    <w:p w:rsidR="006D7788" w:rsidRPr="00A90F41" w:rsidRDefault="008F4B51" w:rsidP="006D7788">
      <w:pPr>
        <w:spacing w:after="0"/>
        <w:ind w:left="1276"/>
        <w:rPr>
          <w:rFonts w:ascii="Tahoma" w:hAnsi="Tahoma" w:cs="Tahoma"/>
          <w:sz w:val="20"/>
        </w:rPr>
      </w:pPr>
      <w:r>
        <w:rPr>
          <w:rFonts w:ascii="Tahoma" w:hAnsi="Tahoma" w:cs="Tahoma"/>
          <w:sz w:val="20"/>
        </w:rPr>
        <w:t xml:space="preserve">Filles: </w:t>
      </w:r>
      <w:r w:rsidR="006D7788" w:rsidRPr="008F4B51">
        <w:rPr>
          <w:rFonts w:ascii="Tahoma" w:hAnsi="Tahoma" w:cs="Tahoma"/>
          <w:color w:val="FF0000"/>
          <w:sz w:val="20"/>
        </w:rPr>
        <w:t>Muylaert</w:t>
      </w:r>
      <w:r w:rsidRPr="008F4B51">
        <w:rPr>
          <w:rFonts w:ascii="Tahoma" w:hAnsi="Tahoma" w:cs="Tahoma"/>
          <w:color w:val="FF0000"/>
          <w:sz w:val="20"/>
        </w:rPr>
        <w:t xml:space="preserve"> Patrick</w:t>
      </w:r>
      <w:r w:rsidR="006D7788" w:rsidRPr="00A90F41">
        <w:rPr>
          <w:rFonts w:ascii="Tahoma" w:hAnsi="Tahoma" w:cs="Tahoma"/>
          <w:sz w:val="20"/>
        </w:rPr>
        <w:t>.</w:t>
      </w:r>
    </w:p>
    <w:p w:rsidR="006D7788" w:rsidRPr="00A90F41" w:rsidRDefault="008F4B51" w:rsidP="00A47DB0">
      <w:pPr>
        <w:spacing w:after="0"/>
        <w:ind w:left="1276"/>
        <w:rPr>
          <w:rFonts w:ascii="Tahoma" w:hAnsi="Tahoma" w:cs="Tahoma"/>
          <w:sz w:val="20"/>
        </w:rPr>
      </w:pPr>
      <w:r>
        <w:rPr>
          <w:rFonts w:ascii="Tahoma" w:hAnsi="Tahoma" w:cs="Tahoma"/>
          <w:sz w:val="20"/>
        </w:rPr>
        <w:t xml:space="preserve">Garçons: </w:t>
      </w:r>
      <w:r w:rsidRPr="008F4B51">
        <w:rPr>
          <w:rFonts w:ascii="Tahoma" w:hAnsi="Tahoma" w:cs="Tahoma"/>
          <w:color w:val="FF0000"/>
          <w:sz w:val="20"/>
        </w:rPr>
        <w:t>Monier Laurent</w:t>
      </w:r>
      <w:r w:rsidR="006D7788" w:rsidRPr="00A90F41">
        <w:rPr>
          <w:rFonts w:ascii="Tahoma" w:hAnsi="Tahoma" w:cs="Tahoma"/>
          <w:sz w:val="20"/>
        </w:rPr>
        <w:t>.</w:t>
      </w:r>
    </w:p>
    <w:p w:rsidR="00DF4B2E" w:rsidRPr="00A90F41" w:rsidRDefault="00DF4B2E" w:rsidP="008F4B51">
      <w:pPr>
        <w:spacing w:after="0"/>
        <w:rPr>
          <w:rFonts w:ascii="Tahoma" w:hAnsi="Tahoma" w:cs="Tahoma"/>
          <w:sz w:val="20"/>
        </w:rPr>
      </w:pPr>
    </w:p>
    <w:p w:rsidR="006E741A" w:rsidRPr="00A90F41" w:rsidRDefault="004E5C5A" w:rsidP="008370E3">
      <w:pPr>
        <w:pStyle w:val="Paragraphedeliste"/>
        <w:numPr>
          <w:ilvl w:val="0"/>
          <w:numId w:val="1"/>
        </w:numPr>
        <w:spacing w:before="240" w:after="0"/>
        <w:contextualSpacing w:val="0"/>
        <w:jc w:val="both"/>
        <w:rPr>
          <w:rFonts w:ascii="Tahoma" w:hAnsi="Tahoma" w:cs="Tahoma"/>
          <w:b/>
          <w:sz w:val="24"/>
          <w:szCs w:val="20"/>
          <w:u w:val="thick" w:color="FF0000"/>
        </w:rPr>
      </w:pPr>
      <w:r w:rsidRPr="00A90F41">
        <w:rPr>
          <w:rFonts w:ascii="Tahoma" w:hAnsi="Tahoma" w:cs="Tahoma"/>
          <w:b/>
          <w:sz w:val="24"/>
          <w:szCs w:val="20"/>
          <w:u w:val="thick" w:color="FF0000"/>
        </w:rPr>
        <w:t>Nouvelle de Prombas</w:t>
      </w:r>
    </w:p>
    <w:p w:rsidR="006E741A" w:rsidRPr="00A90F41" w:rsidRDefault="004E5C5A" w:rsidP="008370E3">
      <w:pPr>
        <w:pStyle w:val="Paragraphedeliste"/>
        <w:numPr>
          <w:ilvl w:val="1"/>
          <w:numId w:val="1"/>
        </w:numPr>
        <w:spacing w:before="240" w:after="0"/>
        <w:contextualSpacing w:val="0"/>
        <w:jc w:val="both"/>
        <w:rPr>
          <w:rFonts w:ascii="Tahoma" w:hAnsi="Tahoma" w:cs="Tahoma"/>
          <w:b/>
          <w:szCs w:val="20"/>
          <w:u w:val="thick" w:color="FF0000"/>
        </w:rPr>
      </w:pPr>
      <w:r w:rsidRPr="00A90F41">
        <w:rPr>
          <w:rFonts w:ascii="Tahoma" w:hAnsi="Tahoma" w:cs="Tahoma"/>
          <w:b/>
          <w:szCs w:val="20"/>
          <w:u w:val="thick" w:color="0070C0"/>
        </w:rPr>
        <w:t>Composition du CDA</w:t>
      </w:r>
    </w:p>
    <w:p w:rsidR="006D7788" w:rsidRPr="00A90F41" w:rsidRDefault="006D7788" w:rsidP="00A47DB0">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 xml:space="preserve">Le président explique la situation de la VBL </w:t>
      </w:r>
      <w:r w:rsidR="00396388" w:rsidRPr="00A90F41">
        <w:rPr>
          <w:rFonts w:ascii="Tahoma" w:hAnsi="Tahoma" w:cs="Tahoma"/>
          <w:sz w:val="20"/>
          <w:szCs w:val="20"/>
        </w:rPr>
        <w:t>par rapport aux statuts de</w:t>
      </w:r>
      <w:r w:rsidRPr="00A90F41">
        <w:rPr>
          <w:rFonts w:ascii="Tahoma" w:hAnsi="Tahoma" w:cs="Tahoma"/>
          <w:sz w:val="20"/>
          <w:szCs w:val="20"/>
        </w:rPr>
        <w:t xml:space="preserve"> Prombas</w:t>
      </w:r>
      <w:r w:rsidR="00396388" w:rsidRPr="00A90F41">
        <w:rPr>
          <w:rFonts w:ascii="Tahoma" w:hAnsi="Tahoma" w:cs="Tahoma"/>
          <w:sz w:val="20"/>
          <w:szCs w:val="20"/>
        </w:rPr>
        <w:t>,</w:t>
      </w:r>
      <w:r w:rsidRPr="00A90F41">
        <w:rPr>
          <w:rFonts w:ascii="Tahoma" w:hAnsi="Tahoma" w:cs="Tahoma"/>
          <w:sz w:val="20"/>
          <w:szCs w:val="20"/>
        </w:rPr>
        <w:t xml:space="preserve"> concernant le secrétaire actuel qui est salarié.</w:t>
      </w:r>
      <w:r w:rsidR="00396388" w:rsidRPr="00A90F41">
        <w:rPr>
          <w:rFonts w:ascii="Tahoma" w:hAnsi="Tahoma" w:cs="Tahoma"/>
          <w:sz w:val="20"/>
          <w:szCs w:val="20"/>
        </w:rPr>
        <w:t xml:space="preserve"> La proposition de la VBL est de nommer cette personne secrétaire, hors conseil.</w:t>
      </w:r>
    </w:p>
    <w:p w:rsidR="00DF4B2E" w:rsidRPr="00A90F41" w:rsidRDefault="00FB1AA8" w:rsidP="00DF4B2E">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Le conseil d’administration estime qu’il ne lui appartient de pas de discuter de la</w:t>
      </w:r>
      <w:r w:rsidR="00457867" w:rsidRPr="00A90F41">
        <w:rPr>
          <w:rFonts w:ascii="Tahoma" w:hAnsi="Tahoma" w:cs="Tahoma"/>
          <w:sz w:val="20"/>
          <w:szCs w:val="20"/>
        </w:rPr>
        <w:t xml:space="preserve"> composition </w:t>
      </w:r>
      <w:r w:rsidR="005C2D33" w:rsidRPr="00A90F41">
        <w:rPr>
          <w:rFonts w:ascii="Tahoma" w:hAnsi="Tahoma" w:cs="Tahoma"/>
          <w:sz w:val="20"/>
          <w:szCs w:val="20"/>
        </w:rPr>
        <w:t xml:space="preserve">de la délégation </w:t>
      </w:r>
      <w:r w:rsidR="00457867" w:rsidRPr="00A90F41">
        <w:rPr>
          <w:rFonts w:ascii="Tahoma" w:hAnsi="Tahoma" w:cs="Tahoma"/>
          <w:sz w:val="20"/>
          <w:szCs w:val="20"/>
        </w:rPr>
        <w:t xml:space="preserve">des membres néerlandophones au CA de Prombas </w:t>
      </w:r>
      <w:r w:rsidRPr="00A90F41">
        <w:rPr>
          <w:rFonts w:ascii="Tahoma" w:hAnsi="Tahoma" w:cs="Tahoma"/>
          <w:sz w:val="20"/>
          <w:szCs w:val="20"/>
        </w:rPr>
        <w:t xml:space="preserve">et que celle-ci </w:t>
      </w:r>
      <w:r w:rsidR="00457867" w:rsidRPr="00A90F41">
        <w:rPr>
          <w:rFonts w:ascii="Tahoma" w:hAnsi="Tahoma" w:cs="Tahoma"/>
          <w:sz w:val="20"/>
          <w:szCs w:val="20"/>
        </w:rPr>
        <w:t>dépend de la VBL.</w:t>
      </w:r>
    </w:p>
    <w:p w:rsidR="00457867" w:rsidRPr="00A90F41" w:rsidRDefault="00FB1AA8" w:rsidP="00DF4B2E">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lastRenderedPageBreak/>
        <w:t>Les statuts de la fondation Prombas prévoient 6 administrateurs, désignés de manière paritaire. Si l’ordre du jour des réunions le nécessite, o</w:t>
      </w:r>
      <w:r w:rsidR="00457867" w:rsidRPr="00A90F41">
        <w:rPr>
          <w:rFonts w:ascii="Tahoma" w:hAnsi="Tahoma" w:cs="Tahoma"/>
          <w:sz w:val="20"/>
          <w:szCs w:val="20"/>
        </w:rPr>
        <w:t xml:space="preserve">n peut envisager de demander </w:t>
      </w:r>
      <w:r w:rsidR="005C2D33" w:rsidRPr="00A90F41">
        <w:rPr>
          <w:rFonts w:ascii="Tahoma" w:hAnsi="Tahoma" w:cs="Tahoma"/>
          <w:sz w:val="20"/>
          <w:szCs w:val="20"/>
        </w:rPr>
        <w:t>à toute</w:t>
      </w:r>
      <w:r w:rsidR="00DF4B2E" w:rsidRPr="00A90F41">
        <w:rPr>
          <w:rFonts w:ascii="Tahoma" w:hAnsi="Tahoma" w:cs="Tahoma"/>
          <w:sz w:val="20"/>
          <w:szCs w:val="20"/>
        </w:rPr>
        <w:t xml:space="preserve"> personne extérieure </w:t>
      </w:r>
      <w:r w:rsidR="00457867" w:rsidRPr="00A90F41">
        <w:rPr>
          <w:rFonts w:ascii="Tahoma" w:hAnsi="Tahoma" w:cs="Tahoma"/>
          <w:sz w:val="20"/>
          <w:szCs w:val="20"/>
        </w:rPr>
        <w:t>de venir de maniè</w:t>
      </w:r>
      <w:r w:rsidRPr="00A90F41">
        <w:rPr>
          <w:rFonts w:ascii="Tahoma" w:hAnsi="Tahoma" w:cs="Tahoma"/>
          <w:sz w:val="20"/>
          <w:szCs w:val="20"/>
        </w:rPr>
        <w:t>re ponctuelle.</w:t>
      </w:r>
    </w:p>
    <w:p w:rsidR="006E741A" w:rsidRPr="00A90F41" w:rsidRDefault="004E5C5A" w:rsidP="008370E3">
      <w:pPr>
        <w:pStyle w:val="Paragraphedeliste"/>
        <w:numPr>
          <w:ilvl w:val="1"/>
          <w:numId w:val="1"/>
        </w:numPr>
        <w:spacing w:before="240" w:after="0"/>
        <w:contextualSpacing w:val="0"/>
        <w:jc w:val="both"/>
        <w:rPr>
          <w:rFonts w:ascii="Tahoma" w:hAnsi="Tahoma" w:cs="Tahoma"/>
          <w:b/>
          <w:szCs w:val="20"/>
          <w:u w:val="thick" w:color="FF0000"/>
        </w:rPr>
      </w:pPr>
      <w:r w:rsidRPr="00A90F41">
        <w:rPr>
          <w:rFonts w:ascii="Tahoma" w:hAnsi="Tahoma" w:cs="Tahoma"/>
          <w:b/>
          <w:szCs w:val="20"/>
          <w:u w:val="thick" w:color="0070C0"/>
        </w:rPr>
        <w:t>Composition du NDR</w:t>
      </w:r>
      <w:r w:rsidR="005C2D33" w:rsidRPr="00A90F41">
        <w:rPr>
          <w:rFonts w:ascii="Tahoma" w:hAnsi="Tahoma" w:cs="Tahoma"/>
          <w:b/>
          <w:szCs w:val="20"/>
          <w:u w:val="thick" w:color="0070C0"/>
        </w:rPr>
        <w:t xml:space="preserve"> </w:t>
      </w:r>
    </w:p>
    <w:p w:rsidR="00284A96" w:rsidRPr="00A90F41" w:rsidRDefault="00833EA9" w:rsidP="00284A96">
      <w:pPr>
        <w:pStyle w:val="Paragraphedeliste"/>
        <w:spacing w:before="120" w:after="0"/>
        <w:ind w:left="1134"/>
        <w:contextualSpacing w:val="0"/>
        <w:jc w:val="both"/>
        <w:rPr>
          <w:rFonts w:ascii="Tahoma" w:hAnsi="Tahoma" w:cs="Tahoma"/>
          <w:sz w:val="20"/>
          <w:szCs w:val="20"/>
        </w:rPr>
      </w:pPr>
      <w:r w:rsidRPr="00A90F41">
        <w:rPr>
          <w:rFonts w:ascii="Tahoma" w:hAnsi="Tahoma" w:cs="Tahoma"/>
          <w:sz w:val="20"/>
          <w:szCs w:val="20"/>
        </w:rPr>
        <w:t>Suite à la démissi</w:t>
      </w:r>
      <w:r w:rsidR="003567FA" w:rsidRPr="00A90F41">
        <w:rPr>
          <w:rFonts w:ascii="Tahoma" w:hAnsi="Tahoma" w:cs="Tahoma"/>
          <w:sz w:val="20"/>
          <w:szCs w:val="20"/>
        </w:rPr>
        <w:t xml:space="preserve">on de Bob Vrebosch, la succession doit être assurée par l'AWBB. Patrick Flament est </w:t>
      </w:r>
      <w:r w:rsidR="005C2D33" w:rsidRPr="00A90F41">
        <w:rPr>
          <w:rFonts w:ascii="Tahoma" w:hAnsi="Tahoma" w:cs="Tahoma"/>
          <w:sz w:val="20"/>
          <w:szCs w:val="20"/>
        </w:rPr>
        <w:t>proposé à la fonction de</w:t>
      </w:r>
      <w:r w:rsidR="003567FA" w:rsidRPr="00A90F41">
        <w:rPr>
          <w:rFonts w:ascii="Tahoma" w:hAnsi="Tahoma" w:cs="Tahoma"/>
          <w:sz w:val="20"/>
          <w:szCs w:val="20"/>
        </w:rPr>
        <w:t xml:space="preserve"> président du département par le CDA</w:t>
      </w:r>
      <w:r w:rsidR="00214830">
        <w:rPr>
          <w:rFonts w:ascii="Tahoma" w:hAnsi="Tahoma" w:cs="Tahoma"/>
          <w:sz w:val="20"/>
          <w:szCs w:val="20"/>
        </w:rPr>
        <w:t>. Il</w:t>
      </w:r>
      <w:r w:rsidR="003567FA" w:rsidRPr="00A90F41">
        <w:rPr>
          <w:rFonts w:ascii="Tahoma" w:hAnsi="Tahoma" w:cs="Tahoma"/>
          <w:sz w:val="20"/>
          <w:szCs w:val="20"/>
        </w:rPr>
        <w:t xml:space="preserve"> </w:t>
      </w:r>
      <w:r w:rsidR="00284A96" w:rsidRPr="00A90F41">
        <w:rPr>
          <w:rFonts w:ascii="Tahoma" w:hAnsi="Tahoma" w:cs="Tahoma"/>
          <w:sz w:val="20"/>
          <w:szCs w:val="20"/>
        </w:rPr>
        <w:t>présente</w:t>
      </w:r>
      <w:r w:rsidR="003567FA" w:rsidRPr="00A90F41">
        <w:rPr>
          <w:rFonts w:ascii="Tahoma" w:hAnsi="Tahoma" w:cs="Tahoma"/>
          <w:sz w:val="20"/>
          <w:szCs w:val="20"/>
        </w:rPr>
        <w:t xml:space="preserve"> les </w:t>
      </w:r>
      <w:r w:rsidR="005C2D33" w:rsidRPr="00A90F41">
        <w:rPr>
          <w:rFonts w:ascii="Tahoma" w:hAnsi="Tahoma" w:cs="Tahoma"/>
          <w:sz w:val="20"/>
          <w:szCs w:val="20"/>
        </w:rPr>
        <w:t xml:space="preserve">candidats </w:t>
      </w:r>
      <w:r w:rsidR="003567FA" w:rsidRPr="00A90F41">
        <w:rPr>
          <w:rFonts w:ascii="Tahoma" w:hAnsi="Tahoma" w:cs="Tahoma"/>
          <w:sz w:val="20"/>
          <w:szCs w:val="20"/>
        </w:rPr>
        <w:t>membres de son département</w:t>
      </w:r>
      <w:r w:rsidR="00284A96" w:rsidRPr="00A90F41">
        <w:rPr>
          <w:rFonts w:ascii="Tahoma" w:hAnsi="Tahoma" w:cs="Tahoma"/>
          <w:sz w:val="20"/>
          <w:szCs w:val="20"/>
        </w:rPr>
        <w:t> :</w:t>
      </w:r>
      <w:r w:rsidR="00284A96" w:rsidRPr="00A90F41">
        <w:rPr>
          <w:rFonts w:ascii="Tahoma" w:hAnsi="Tahoma" w:cs="Tahoma"/>
          <w:sz w:val="20"/>
          <w:szCs w:val="20"/>
        </w:rPr>
        <w:br/>
      </w:r>
    </w:p>
    <w:p w:rsidR="00284A96" w:rsidRPr="00A90F41" w:rsidRDefault="00284A96" w:rsidP="00284A96">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 xml:space="preserve">Coordinateur TDM1, TDM2 et TDW1 : Dirk </w:t>
      </w:r>
      <w:proofErr w:type="spellStart"/>
      <w:r w:rsidRPr="00A90F41">
        <w:rPr>
          <w:rFonts w:ascii="Tahoma" w:hAnsi="Tahoma" w:cs="Tahoma"/>
          <w:sz w:val="20"/>
          <w:szCs w:val="20"/>
        </w:rPr>
        <w:t>Debbaut</w:t>
      </w:r>
      <w:proofErr w:type="spellEnd"/>
    </w:p>
    <w:p w:rsidR="00284A96" w:rsidRPr="00A90F41" w:rsidRDefault="00284A96" w:rsidP="00284A96">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 xml:space="preserve">Convocateur : Alain </w:t>
      </w:r>
      <w:proofErr w:type="spellStart"/>
      <w:r w:rsidRPr="00A90F41">
        <w:rPr>
          <w:rFonts w:ascii="Tahoma" w:hAnsi="Tahoma" w:cs="Tahoma"/>
          <w:sz w:val="20"/>
          <w:szCs w:val="20"/>
        </w:rPr>
        <w:t>Delsemme</w:t>
      </w:r>
      <w:proofErr w:type="spellEnd"/>
    </w:p>
    <w:p w:rsidR="00284A96" w:rsidRPr="00A90F41" w:rsidRDefault="00284A96" w:rsidP="00284A96">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 xml:space="preserve">Coordinateur </w:t>
      </w:r>
      <w:proofErr w:type="spellStart"/>
      <w:r w:rsidRPr="00A90F41">
        <w:rPr>
          <w:rFonts w:ascii="Tahoma" w:hAnsi="Tahoma" w:cs="Tahoma"/>
          <w:sz w:val="20"/>
          <w:szCs w:val="20"/>
        </w:rPr>
        <w:t>Potential</w:t>
      </w:r>
      <w:proofErr w:type="spellEnd"/>
      <w:r w:rsidRPr="00A90F41">
        <w:rPr>
          <w:rFonts w:ascii="Tahoma" w:hAnsi="Tahoma" w:cs="Tahoma"/>
          <w:sz w:val="20"/>
          <w:szCs w:val="20"/>
        </w:rPr>
        <w:t xml:space="preserve"> Referees : Jaime </w:t>
      </w:r>
      <w:proofErr w:type="spellStart"/>
      <w:r w:rsidRPr="00A90F41">
        <w:rPr>
          <w:rFonts w:ascii="Tahoma" w:hAnsi="Tahoma" w:cs="Tahoma"/>
          <w:sz w:val="20"/>
          <w:szCs w:val="20"/>
        </w:rPr>
        <w:t>Andreu</w:t>
      </w:r>
      <w:proofErr w:type="spellEnd"/>
    </w:p>
    <w:p w:rsidR="00284A96" w:rsidRPr="00214830" w:rsidRDefault="00284A96" w:rsidP="00284A96">
      <w:pPr>
        <w:pStyle w:val="Paragraphedeliste"/>
        <w:spacing w:after="0"/>
        <w:ind w:left="1134"/>
        <w:contextualSpacing w:val="0"/>
        <w:jc w:val="both"/>
        <w:rPr>
          <w:rFonts w:ascii="Tahoma" w:hAnsi="Tahoma" w:cs="Tahoma"/>
          <w:sz w:val="20"/>
          <w:szCs w:val="20"/>
        </w:rPr>
      </w:pPr>
      <w:r w:rsidRPr="00214830">
        <w:rPr>
          <w:rFonts w:ascii="Tahoma" w:hAnsi="Tahoma" w:cs="Tahoma"/>
          <w:sz w:val="20"/>
          <w:szCs w:val="20"/>
        </w:rPr>
        <w:t>Coordinateur Evaluations : Frank Van den Bosch</w:t>
      </w:r>
    </w:p>
    <w:p w:rsidR="00284A96" w:rsidRPr="00A90F41" w:rsidRDefault="00284A96" w:rsidP="00284A96">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 xml:space="preserve">Coordinateur Administration : Marcel </w:t>
      </w:r>
      <w:proofErr w:type="spellStart"/>
      <w:r w:rsidRPr="00A90F41">
        <w:rPr>
          <w:rFonts w:ascii="Tahoma" w:hAnsi="Tahoma" w:cs="Tahoma"/>
          <w:sz w:val="20"/>
          <w:szCs w:val="20"/>
        </w:rPr>
        <w:t>Bogaers</w:t>
      </w:r>
      <w:proofErr w:type="spellEnd"/>
    </w:p>
    <w:p w:rsidR="00284A96" w:rsidRPr="00A90F41" w:rsidRDefault="00284A96" w:rsidP="00284A96">
      <w:pPr>
        <w:pStyle w:val="Paragraphedeliste"/>
        <w:spacing w:after="0"/>
        <w:ind w:left="1134"/>
        <w:contextualSpacing w:val="0"/>
        <w:jc w:val="both"/>
        <w:rPr>
          <w:rFonts w:ascii="Tahoma" w:hAnsi="Tahoma" w:cs="Tahoma"/>
          <w:sz w:val="20"/>
          <w:szCs w:val="20"/>
        </w:rPr>
      </w:pPr>
      <w:r w:rsidRPr="00A90F41">
        <w:rPr>
          <w:rFonts w:ascii="Tahoma" w:hAnsi="Tahoma" w:cs="Tahoma"/>
          <w:sz w:val="20"/>
          <w:szCs w:val="20"/>
        </w:rPr>
        <w:t>Instructeur FIBA (invité permanent) : Johnny Jacobs</w:t>
      </w:r>
    </w:p>
    <w:p w:rsidR="008B23D8" w:rsidRPr="00A90F41" w:rsidRDefault="00284A96" w:rsidP="00284A96">
      <w:pPr>
        <w:pStyle w:val="Paragraphedeliste"/>
        <w:spacing w:before="120" w:after="0"/>
        <w:ind w:left="1134"/>
        <w:contextualSpacing w:val="0"/>
        <w:jc w:val="both"/>
        <w:rPr>
          <w:rFonts w:ascii="Tahoma" w:hAnsi="Tahoma" w:cs="Tahoma"/>
          <w:sz w:val="20"/>
          <w:szCs w:val="20"/>
        </w:rPr>
      </w:pPr>
      <w:r w:rsidRPr="00A90F41">
        <w:rPr>
          <w:rFonts w:ascii="Tahoma" w:hAnsi="Tahoma" w:cs="Tahoma"/>
          <w:sz w:val="20"/>
          <w:szCs w:val="20"/>
        </w:rPr>
        <w:t xml:space="preserve">La </w:t>
      </w:r>
      <w:r w:rsidR="00214830">
        <w:rPr>
          <w:rFonts w:ascii="Tahoma" w:hAnsi="Tahoma" w:cs="Tahoma"/>
          <w:sz w:val="20"/>
          <w:szCs w:val="20"/>
        </w:rPr>
        <w:t>propos</w:t>
      </w:r>
      <w:r w:rsidRPr="00A90F41">
        <w:rPr>
          <w:rFonts w:ascii="Tahoma" w:hAnsi="Tahoma" w:cs="Tahoma"/>
          <w:sz w:val="20"/>
          <w:szCs w:val="20"/>
        </w:rPr>
        <w:t>ition d</w:t>
      </w:r>
      <w:r w:rsidR="005C2D33" w:rsidRPr="00A90F41">
        <w:rPr>
          <w:rFonts w:ascii="Tahoma" w:hAnsi="Tahoma" w:cs="Tahoma"/>
          <w:sz w:val="20"/>
          <w:szCs w:val="20"/>
        </w:rPr>
        <w:t xml:space="preserve">es membres de l’AWBB </w:t>
      </w:r>
      <w:r w:rsidR="00214830">
        <w:rPr>
          <w:rFonts w:ascii="Tahoma" w:hAnsi="Tahoma" w:cs="Tahoma"/>
          <w:sz w:val="20"/>
          <w:szCs w:val="20"/>
        </w:rPr>
        <w:t xml:space="preserve">du </w:t>
      </w:r>
      <w:r w:rsidRPr="00A90F41">
        <w:rPr>
          <w:rFonts w:ascii="Tahoma" w:hAnsi="Tahoma" w:cs="Tahoma"/>
          <w:sz w:val="20"/>
          <w:szCs w:val="20"/>
        </w:rPr>
        <w:t xml:space="preserve">département est </w:t>
      </w:r>
      <w:r w:rsidR="00214830">
        <w:rPr>
          <w:rFonts w:ascii="Tahoma" w:hAnsi="Tahoma" w:cs="Tahoma"/>
          <w:sz w:val="20"/>
          <w:szCs w:val="20"/>
        </w:rPr>
        <w:t>approuvée</w:t>
      </w:r>
      <w:r w:rsidR="005C2D33" w:rsidRPr="00A90F41">
        <w:rPr>
          <w:rFonts w:ascii="Tahoma" w:hAnsi="Tahoma" w:cs="Tahoma"/>
          <w:sz w:val="20"/>
          <w:szCs w:val="20"/>
        </w:rPr>
        <w:t xml:space="preserve"> par le CDA et sera communiquée au </w:t>
      </w:r>
      <w:proofErr w:type="spellStart"/>
      <w:r w:rsidR="005C2D33" w:rsidRPr="00A90F41">
        <w:rPr>
          <w:rFonts w:ascii="Tahoma" w:hAnsi="Tahoma" w:cs="Tahoma"/>
          <w:sz w:val="20"/>
          <w:szCs w:val="20"/>
        </w:rPr>
        <w:t>CdA</w:t>
      </w:r>
      <w:proofErr w:type="spellEnd"/>
      <w:r w:rsidR="005C2D33" w:rsidRPr="00A90F41">
        <w:rPr>
          <w:rFonts w:ascii="Tahoma" w:hAnsi="Tahoma" w:cs="Tahoma"/>
          <w:sz w:val="20"/>
          <w:szCs w:val="20"/>
        </w:rPr>
        <w:t xml:space="preserve"> de Prombas. </w:t>
      </w:r>
    </w:p>
    <w:p w:rsidR="008B23D8" w:rsidRPr="00A90F41" w:rsidRDefault="008B23D8" w:rsidP="008370E3">
      <w:pPr>
        <w:pStyle w:val="Paragraphedeliste"/>
        <w:numPr>
          <w:ilvl w:val="1"/>
          <w:numId w:val="1"/>
        </w:numPr>
        <w:spacing w:before="240" w:after="0"/>
        <w:contextualSpacing w:val="0"/>
        <w:jc w:val="both"/>
        <w:rPr>
          <w:rFonts w:ascii="Tahoma" w:hAnsi="Tahoma" w:cs="Tahoma"/>
          <w:b/>
          <w:szCs w:val="20"/>
          <w:u w:val="thick" w:color="FF0000"/>
        </w:rPr>
      </w:pPr>
      <w:r w:rsidRPr="00A90F41">
        <w:rPr>
          <w:rFonts w:ascii="Tahoma" w:hAnsi="Tahoma" w:cs="Tahoma"/>
          <w:b/>
          <w:szCs w:val="20"/>
          <w:u w:val="thick" w:color="0070C0"/>
        </w:rPr>
        <w:t>Nomination des commissaires et évaluateurs</w:t>
      </w:r>
    </w:p>
    <w:p w:rsidR="00DE271C" w:rsidRPr="00A90F41" w:rsidRDefault="00DE271C" w:rsidP="004E5C5A">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Le secrétaire général et B. Scherpereel sortent de la réunion avant le vote.</w:t>
      </w:r>
    </w:p>
    <w:p w:rsidR="00DF4B2E" w:rsidRDefault="00AF03C8" w:rsidP="00DF4B2E">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Le</w:t>
      </w:r>
      <w:r w:rsidR="00DE271C" w:rsidRPr="00A90F41">
        <w:rPr>
          <w:rFonts w:ascii="Tahoma" w:hAnsi="Tahoma" w:cs="Tahoma"/>
          <w:sz w:val="20"/>
          <w:szCs w:val="20"/>
        </w:rPr>
        <w:t xml:space="preserve"> responsable du département propose le tableau des commissaires et évaluateurs qui </w:t>
      </w:r>
      <w:proofErr w:type="gramStart"/>
      <w:r w:rsidR="00DE271C" w:rsidRPr="00A90F41">
        <w:rPr>
          <w:rFonts w:ascii="Tahoma" w:hAnsi="Tahoma" w:cs="Tahoma"/>
          <w:sz w:val="20"/>
          <w:szCs w:val="20"/>
        </w:rPr>
        <w:t>est</w:t>
      </w:r>
      <w:proofErr w:type="gramEnd"/>
      <w:r w:rsidR="00DE271C" w:rsidRPr="00A90F41">
        <w:rPr>
          <w:rFonts w:ascii="Tahoma" w:hAnsi="Tahoma" w:cs="Tahoma"/>
          <w:sz w:val="20"/>
          <w:szCs w:val="20"/>
        </w:rPr>
        <w:t xml:space="preserve"> accepté par les membres du CDA.</w:t>
      </w:r>
    </w:p>
    <w:tbl>
      <w:tblPr>
        <w:tblW w:w="7000" w:type="dxa"/>
        <w:tblInd w:w="1771" w:type="dxa"/>
        <w:tblCellMar>
          <w:left w:w="70" w:type="dxa"/>
          <w:right w:w="70" w:type="dxa"/>
        </w:tblCellMar>
        <w:tblLook w:val="04A0"/>
      </w:tblPr>
      <w:tblGrid>
        <w:gridCol w:w="3434"/>
        <w:gridCol w:w="1287"/>
        <w:gridCol w:w="1133"/>
        <w:gridCol w:w="1146"/>
      </w:tblGrid>
      <w:tr w:rsidR="00875835" w:rsidRPr="00875835" w:rsidTr="00875835">
        <w:trPr>
          <w:trHeight w:val="364"/>
        </w:trPr>
        <w:tc>
          <w:tcPr>
            <w:tcW w:w="343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75835" w:rsidRPr="00875835" w:rsidRDefault="00875835" w:rsidP="00875835">
            <w:pPr>
              <w:spacing w:after="0"/>
              <w:jc w:val="center"/>
              <w:rPr>
                <w:rFonts w:ascii="Calibri" w:hAnsi="Calibri"/>
                <w:b/>
                <w:bCs/>
                <w:color w:val="000000"/>
              </w:rPr>
            </w:pPr>
            <w:r>
              <w:rPr>
                <w:rFonts w:ascii="Calibri" w:hAnsi="Calibri"/>
                <w:b/>
                <w:bCs/>
              </w:rPr>
              <w:t>Noms</w:t>
            </w:r>
          </w:p>
        </w:tc>
        <w:tc>
          <w:tcPr>
            <w:tcW w:w="1287" w:type="dxa"/>
            <w:tcBorders>
              <w:top w:val="single" w:sz="4" w:space="0" w:color="auto"/>
              <w:left w:val="nil"/>
              <w:bottom w:val="single" w:sz="4" w:space="0" w:color="auto"/>
              <w:right w:val="single" w:sz="4" w:space="0" w:color="auto"/>
            </w:tcBorders>
            <w:shd w:val="clear" w:color="000000" w:fill="9BC2E6"/>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Com. TDM1</w:t>
            </w:r>
          </w:p>
        </w:tc>
        <w:tc>
          <w:tcPr>
            <w:tcW w:w="1133" w:type="dxa"/>
            <w:tcBorders>
              <w:top w:val="single" w:sz="4" w:space="0" w:color="auto"/>
              <w:left w:val="nil"/>
              <w:bottom w:val="single" w:sz="4" w:space="0" w:color="auto"/>
              <w:right w:val="single" w:sz="4" w:space="0" w:color="auto"/>
            </w:tcBorders>
            <w:shd w:val="clear" w:color="000000" w:fill="A9D08E"/>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proofErr w:type="spellStart"/>
            <w:r w:rsidRPr="00875835">
              <w:rPr>
                <w:rFonts w:ascii="Calibri" w:eastAsia="Times New Roman" w:hAnsi="Calibri" w:cs="Times New Roman"/>
                <w:b/>
                <w:bCs/>
                <w:lang w:eastAsia="fr-FR"/>
              </w:rPr>
              <w:t>Eval</w:t>
            </w:r>
            <w:proofErr w:type="spellEnd"/>
            <w:r w:rsidRPr="00875835">
              <w:rPr>
                <w:rFonts w:ascii="Calibri" w:eastAsia="Times New Roman" w:hAnsi="Calibri" w:cs="Times New Roman"/>
                <w:b/>
                <w:bCs/>
                <w:lang w:eastAsia="fr-FR"/>
              </w:rPr>
              <w:t xml:space="preserve"> TDM1</w:t>
            </w:r>
          </w:p>
        </w:tc>
        <w:tc>
          <w:tcPr>
            <w:tcW w:w="1146" w:type="dxa"/>
            <w:tcBorders>
              <w:top w:val="single" w:sz="4" w:space="0" w:color="auto"/>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proofErr w:type="spellStart"/>
            <w:r w:rsidRPr="00875835">
              <w:rPr>
                <w:rFonts w:ascii="Calibri" w:eastAsia="Times New Roman" w:hAnsi="Calibri" w:cs="Times New Roman"/>
                <w:b/>
                <w:bCs/>
                <w:lang w:eastAsia="fr-FR"/>
              </w:rPr>
              <w:t>Eval</w:t>
            </w:r>
            <w:proofErr w:type="spellEnd"/>
            <w:r w:rsidRPr="00875835">
              <w:rPr>
                <w:rFonts w:ascii="Calibri" w:eastAsia="Times New Roman" w:hAnsi="Calibri" w:cs="Times New Roman"/>
                <w:b/>
                <w:bCs/>
                <w:lang w:eastAsia="fr-FR"/>
              </w:rPr>
              <w:t xml:space="preserve"> TDM2</w:t>
            </w:r>
          </w:p>
        </w:tc>
      </w:tr>
      <w:tr w:rsidR="00875835" w:rsidRPr="00875835" w:rsidTr="00875835">
        <w:trPr>
          <w:trHeight w:val="439"/>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proofErr w:type="spellStart"/>
            <w:r w:rsidRPr="00875835">
              <w:rPr>
                <w:rFonts w:ascii="Calibri" w:eastAsia="Times New Roman" w:hAnsi="Calibri" w:cs="Times New Roman"/>
                <w:b/>
                <w:bCs/>
                <w:lang w:eastAsia="fr-FR"/>
              </w:rPr>
              <w:t>Andreu</w:t>
            </w:r>
            <w:proofErr w:type="spellEnd"/>
            <w:r w:rsidRPr="00875835">
              <w:rPr>
                <w:rFonts w:ascii="Calibri" w:eastAsia="Times New Roman" w:hAnsi="Calibri" w:cs="Times New Roman"/>
                <w:b/>
                <w:bCs/>
                <w:lang w:eastAsia="fr-FR"/>
              </w:rPr>
              <w:t xml:space="preserve"> Jaime</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000000" w:fill="A9D08E"/>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c>
          <w:tcPr>
            <w:tcW w:w="1146"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Beck Laurent</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De Coster Serge</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proofErr w:type="spellStart"/>
            <w:r w:rsidRPr="00875835">
              <w:rPr>
                <w:rFonts w:ascii="Calibri" w:eastAsia="Times New Roman" w:hAnsi="Calibri" w:cs="Times New Roman"/>
                <w:b/>
                <w:bCs/>
                <w:lang w:eastAsia="fr-FR"/>
              </w:rPr>
              <w:t>Delsemme</w:t>
            </w:r>
            <w:proofErr w:type="spellEnd"/>
            <w:r w:rsidRPr="00875835">
              <w:rPr>
                <w:rFonts w:ascii="Calibri" w:eastAsia="Times New Roman" w:hAnsi="Calibri" w:cs="Times New Roman"/>
                <w:b/>
                <w:bCs/>
                <w:lang w:eastAsia="fr-FR"/>
              </w:rPr>
              <w:t xml:space="preserve"> Alain</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000000" w:fill="A9D08E"/>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c>
          <w:tcPr>
            <w:tcW w:w="1146"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Di Paolo Frank</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Joris Yves</w:t>
            </w:r>
          </w:p>
        </w:tc>
        <w:tc>
          <w:tcPr>
            <w:tcW w:w="1287" w:type="dxa"/>
            <w:tcBorders>
              <w:top w:val="nil"/>
              <w:left w:val="nil"/>
              <w:bottom w:val="single" w:sz="4" w:space="0" w:color="auto"/>
              <w:right w:val="single" w:sz="4" w:space="0" w:color="auto"/>
            </w:tcBorders>
            <w:shd w:val="clear" w:color="000000" w:fill="9BC2E6"/>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Lopez Lucien</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Monsieur Jacques</w:t>
            </w:r>
          </w:p>
        </w:tc>
        <w:tc>
          <w:tcPr>
            <w:tcW w:w="1287" w:type="dxa"/>
            <w:tcBorders>
              <w:top w:val="nil"/>
              <w:left w:val="nil"/>
              <w:bottom w:val="single" w:sz="4" w:space="0" w:color="auto"/>
              <w:right w:val="single" w:sz="4" w:space="0" w:color="auto"/>
            </w:tcBorders>
            <w:shd w:val="clear" w:color="000000" w:fill="9BC2E6"/>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Monsieur Olivier</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000000" w:fill="A9D08E"/>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c>
          <w:tcPr>
            <w:tcW w:w="1146"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Mosciatti Renzo</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proofErr w:type="spellStart"/>
            <w:r w:rsidRPr="00875835">
              <w:rPr>
                <w:rFonts w:ascii="Calibri" w:eastAsia="Times New Roman" w:hAnsi="Calibri" w:cs="Times New Roman"/>
                <w:b/>
                <w:bCs/>
                <w:lang w:eastAsia="fr-FR"/>
              </w:rPr>
              <w:t>Renaville</w:t>
            </w:r>
            <w:proofErr w:type="spellEnd"/>
            <w:r w:rsidRPr="00875835">
              <w:rPr>
                <w:rFonts w:ascii="Calibri" w:eastAsia="Times New Roman" w:hAnsi="Calibri" w:cs="Times New Roman"/>
                <w:b/>
                <w:bCs/>
                <w:lang w:eastAsia="fr-FR"/>
              </w:rPr>
              <w:t xml:space="preserve"> Fred</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proofErr w:type="spellStart"/>
            <w:r w:rsidRPr="00875835">
              <w:rPr>
                <w:rFonts w:ascii="Calibri" w:eastAsia="Times New Roman" w:hAnsi="Calibri" w:cs="Times New Roman"/>
                <w:b/>
                <w:bCs/>
                <w:lang w:eastAsia="fr-FR"/>
              </w:rPr>
              <w:t>Rossion</w:t>
            </w:r>
            <w:proofErr w:type="spellEnd"/>
            <w:r w:rsidRPr="00875835">
              <w:rPr>
                <w:rFonts w:ascii="Calibri" w:eastAsia="Times New Roman" w:hAnsi="Calibri" w:cs="Times New Roman"/>
                <w:b/>
                <w:bCs/>
                <w:lang w:eastAsia="fr-FR"/>
              </w:rPr>
              <w:t xml:space="preserve"> Jean-Marc</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Scherpereel Benoît</w:t>
            </w:r>
          </w:p>
        </w:tc>
        <w:tc>
          <w:tcPr>
            <w:tcW w:w="1287" w:type="dxa"/>
            <w:tcBorders>
              <w:top w:val="nil"/>
              <w:left w:val="nil"/>
              <w:bottom w:val="single" w:sz="4" w:space="0" w:color="auto"/>
              <w:right w:val="single" w:sz="4" w:space="0" w:color="auto"/>
            </w:tcBorders>
            <w:shd w:val="clear" w:color="000000" w:fill="9BC2E6"/>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 xml:space="preserve">Van </w:t>
            </w:r>
            <w:proofErr w:type="spellStart"/>
            <w:r w:rsidRPr="00875835">
              <w:rPr>
                <w:rFonts w:ascii="Calibri" w:eastAsia="Times New Roman" w:hAnsi="Calibri" w:cs="Times New Roman"/>
                <w:b/>
                <w:bCs/>
                <w:lang w:eastAsia="fr-FR"/>
              </w:rPr>
              <w:t>Hoye</w:t>
            </w:r>
            <w:proofErr w:type="spellEnd"/>
            <w:r w:rsidRPr="00875835">
              <w:rPr>
                <w:rFonts w:ascii="Calibri" w:eastAsia="Times New Roman" w:hAnsi="Calibri" w:cs="Times New Roman"/>
                <w:b/>
                <w:bCs/>
                <w:lang w:eastAsia="fr-FR"/>
              </w:rPr>
              <w:t xml:space="preserve"> Martin</w:t>
            </w:r>
          </w:p>
        </w:tc>
        <w:tc>
          <w:tcPr>
            <w:tcW w:w="1287"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398"/>
        </w:trPr>
        <w:tc>
          <w:tcPr>
            <w:tcW w:w="3434" w:type="dxa"/>
            <w:tcBorders>
              <w:top w:val="nil"/>
              <w:left w:val="single" w:sz="4" w:space="0" w:color="auto"/>
              <w:bottom w:val="single" w:sz="4" w:space="0" w:color="auto"/>
              <w:right w:val="single" w:sz="4" w:space="0" w:color="auto"/>
            </w:tcBorders>
            <w:shd w:val="clear" w:color="auto" w:fill="auto"/>
            <w:vAlign w:val="center"/>
            <w:hideMark/>
          </w:tcPr>
          <w:p w:rsidR="00875835" w:rsidRPr="00875835" w:rsidRDefault="00875835" w:rsidP="00875835">
            <w:pPr>
              <w:spacing w:after="0"/>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Van Kerkhoven Philippe</w:t>
            </w:r>
          </w:p>
        </w:tc>
        <w:tc>
          <w:tcPr>
            <w:tcW w:w="1287" w:type="dxa"/>
            <w:tcBorders>
              <w:top w:val="nil"/>
              <w:left w:val="nil"/>
              <w:bottom w:val="single" w:sz="4" w:space="0" w:color="auto"/>
              <w:right w:val="single" w:sz="4" w:space="0" w:color="auto"/>
            </w:tcBorders>
            <w:shd w:val="clear" w:color="000000" w:fill="9BC2E6"/>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c>
          <w:tcPr>
            <w:tcW w:w="1133" w:type="dxa"/>
            <w:tcBorders>
              <w:top w:val="nil"/>
              <w:left w:val="nil"/>
              <w:bottom w:val="single" w:sz="4" w:space="0" w:color="auto"/>
              <w:right w:val="single" w:sz="4" w:space="0" w:color="auto"/>
            </w:tcBorders>
            <w:shd w:val="clear" w:color="auto" w:fill="auto"/>
            <w:hideMark/>
          </w:tcPr>
          <w:p w:rsidR="00875835" w:rsidRPr="00875835" w:rsidRDefault="00875835" w:rsidP="00875835">
            <w:pPr>
              <w:spacing w:after="0"/>
              <w:rPr>
                <w:rFonts w:ascii="Calibri" w:eastAsia="Times New Roman" w:hAnsi="Calibri" w:cs="Times New Roman"/>
                <w:color w:val="000000"/>
                <w:lang w:eastAsia="fr-FR"/>
              </w:rPr>
            </w:pPr>
            <w:r w:rsidRPr="00875835">
              <w:rPr>
                <w:rFonts w:ascii="Calibri" w:eastAsia="Times New Roman" w:hAnsi="Calibri" w:cs="Times New Roman"/>
                <w:color w:val="000000"/>
                <w:lang w:eastAsia="fr-FR"/>
              </w:rPr>
              <w:t> </w:t>
            </w:r>
          </w:p>
        </w:tc>
        <w:tc>
          <w:tcPr>
            <w:tcW w:w="1146" w:type="dxa"/>
            <w:tcBorders>
              <w:top w:val="nil"/>
              <w:left w:val="nil"/>
              <w:bottom w:val="single" w:sz="4" w:space="0" w:color="auto"/>
              <w:right w:val="single" w:sz="4" w:space="0" w:color="auto"/>
            </w:tcBorders>
            <w:shd w:val="clear" w:color="000000" w:fill="D9D9D9"/>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lang w:eastAsia="fr-FR"/>
              </w:rPr>
              <w:t>X</w:t>
            </w:r>
          </w:p>
        </w:tc>
      </w:tr>
      <w:tr w:rsidR="00875835" w:rsidRPr="00875835" w:rsidTr="00875835">
        <w:trPr>
          <w:trHeight w:val="405"/>
        </w:trPr>
        <w:tc>
          <w:tcPr>
            <w:tcW w:w="3434" w:type="dxa"/>
            <w:tcBorders>
              <w:top w:val="nil"/>
              <w:left w:val="single" w:sz="4" w:space="0" w:color="auto"/>
              <w:bottom w:val="single" w:sz="4" w:space="0" w:color="auto"/>
              <w:right w:val="single" w:sz="4" w:space="0" w:color="auto"/>
            </w:tcBorders>
            <w:shd w:val="clear" w:color="000000" w:fill="FFC000"/>
            <w:vAlign w:val="center"/>
            <w:hideMark/>
          </w:tcPr>
          <w:p w:rsidR="00875835" w:rsidRPr="00875835" w:rsidRDefault="00875835" w:rsidP="00214830">
            <w:pPr>
              <w:spacing w:after="0"/>
              <w:ind w:firstLineChars="900" w:firstLine="1988"/>
              <w:jc w:val="right"/>
              <w:rPr>
                <w:rFonts w:ascii="Calibri" w:eastAsia="Times New Roman" w:hAnsi="Calibri" w:cs="Times New Roman"/>
                <w:b/>
                <w:bCs/>
                <w:color w:val="000000"/>
                <w:lang w:eastAsia="fr-FR"/>
              </w:rPr>
            </w:pPr>
            <w:r w:rsidRPr="00875835">
              <w:rPr>
                <w:rFonts w:ascii="Calibri" w:eastAsia="Times New Roman" w:hAnsi="Calibri" w:cs="Times New Roman"/>
                <w:b/>
                <w:bCs/>
                <w:color w:val="000000"/>
                <w:lang w:eastAsia="fr-FR"/>
              </w:rPr>
              <w:t>14</w:t>
            </w:r>
          </w:p>
        </w:tc>
        <w:tc>
          <w:tcPr>
            <w:tcW w:w="1287" w:type="dxa"/>
            <w:tcBorders>
              <w:top w:val="nil"/>
              <w:left w:val="nil"/>
              <w:bottom w:val="single" w:sz="4" w:space="0" w:color="auto"/>
              <w:right w:val="single" w:sz="4" w:space="0" w:color="auto"/>
            </w:tcBorders>
            <w:shd w:val="clear" w:color="000000" w:fill="FFC000"/>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color w:val="000000"/>
                <w:lang w:eastAsia="fr-FR"/>
              </w:rPr>
              <w:t>4</w:t>
            </w:r>
          </w:p>
        </w:tc>
        <w:tc>
          <w:tcPr>
            <w:tcW w:w="1133" w:type="dxa"/>
            <w:tcBorders>
              <w:top w:val="nil"/>
              <w:left w:val="nil"/>
              <w:bottom w:val="single" w:sz="4" w:space="0" w:color="auto"/>
              <w:right w:val="single" w:sz="4" w:space="0" w:color="auto"/>
            </w:tcBorders>
            <w:shd w:val="clear" w:color="000000" w:fill="FFC000"/>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color w:val="000000"/>
                <w:lang w:eastAsia="fr-FR"/>
              </w:rPr>
              <w:t>3</w:t>
            </w:r>
          </w:p>
        </w:tc>
        <w:tc>
          <w:tcPr>
            <w:tcW w:w="1146" w:type="dxa"/>
            <w:tcBorders>
              <w:top w:val="nil"/>
              <w:left w:val="nil"/>
              <w:bottom w:val="single" w:sz="4" w:space="0" w:color="auto"/>
              <w:right w:val="single" w:sz="4" w:space="0" w:color="auto"/>
            </w:tcBorders>
            <w:shd w:val="clear" w:color="000000" w:fill="FFC000"/>
            <w:vAlign w:val="center"/>
            <w:hideMark/>
          </w:tcPr>
          <w:p w:rsidR="00875835" w:rsidRPr="00875835" w:rsidRDefault="00875835" w:rsidP="00875835">
            <w:pPr>
              <w:spacing w:after="0"/>
              <w:jc w:val="center"/>
              <w:rPr>
                <w:rFonts w:ascii="Calibri" w:eastAsia="Times New Roman" w:hAnsi="Calibri" w:cs="Times New Roman"/>
                <w:b/>
                <w:bCs/>
                <w:color w:val="000000"/>
                <w:lang w:eastAsia="fr-FR"/>
              </w:rPr>
            </w:pPr>
            <w:r w:rsidRPr="00875835">
              <w:rPr>
                <w:rFonts w:ascii="Calibri" w:eastAsia="Times New Roman" w:hAnsi="Calibri" w:cs="Times New Roman"/>
                <w:b/>
                <w:bCs/>
                <w:color w:val="000000"/>
                <w:lang w:eastAsia="fr-FR"/>
              </w:rPr>
              <w:t>10</w:t>
            </w:r>
          </w:p>
        </w:tc>
      </w:tr>
    </w:tbl>
    <w:p w:rsidR="00DE271C" w:rsidRPr="00875835" w:rsidRDefault="00875835" w:rsidP="00875835">
      <w:pPr>
        <w:spacing w:before="240" w:after="0"/>
        <w:ind w:left="708"/>
        <w:jc w:val="both"/>
        <w:rPr>
          <w:rFonts w:ascii="Tahoma" w:hAnsi="Tahoma" w:cs="Tahoma"/>
          <w:sz w:val="20"/>
          <w:szCs w:val="20"/>
        </w:rPr>
      </w:pPr>
      <w:r>
        <w:rPr>
          <w:rFonts w:ascii="Tahoma" w:hAnsi="Tahoma" w:cs="Tahoma"/>
          <w:sz w:val="20"/>
          <w:szCs w:val="20"/>
        </w:rPr>
        <w:t xml:space="preserve">       </w:t>
      </w:r>
      <w:r w:rsidR="00DE271C" w:rsidRPr="00875835">
        <w:rPr>
          <w:rFonts w:ascii="Tahoma" w:hAnsi="Tahoma" w:cs="Tahoma"/>
          <w:sz w:val="20"/>
          <w:szCs w:val="20"/>
        </w:rPr>
        <w:t>Les 2 membres cités ci-dessus rentrent en réunion.</w:t>
      </w:r>
    </w:p>
    <w:p w:rsidR="005C2D33" w:rsidRPr="00A90F41" w:rsidRDefault="005C2D33" w:rsidP="004E5C5A">
      <w:pPr>
        <w:pStyle w:val="Paragraphedeliste"/>
        <w:spacing w:before="240" w:after="0"/>
        <w:ind w:left="1134"/>
        <w:contextualSpacing w:val="0"/>
        <w:jc w:val="both"/>
        <w:rPr>
          <w:rFonts w:ascii="Tahoma" w:hAnsi="Tahoma" w:cs="Tahoma"/>
          <w:sz w:val="20"/>
          <w:szCs w:val="20"/>
        </w:rPr>
      </w:pPr>
    </w:p>
    <w:p w:rsidR="00F66632" w:rsidRPr="00A90F41" w:rsidRDefault="00F66632" w:rsidP="00577915">
      <w:pPr>
        <w:spacing w:after="0"/>
        <w:jc w:val="both"/>
        <w:rPr>
          <w:rFonts w:ascii="Tahoma" w:hAnsi="Tahoma" w:cs="Tahoma"/>
          <w:sz w:val="20"/>
          <w:szCs w:val="20"/>
        </w:rPr>
      </w:pPr>
    </w:p>
    <w:p w:rsidR="00577915" w:rsidRPr="00A90F41" w:rsidRDefault="00C83CEA" w:rsidP="008370E3">
      <w:pPr>
        <w:pStyle w:val="Paragraphedeliste"/>
        <w:numPr>
          <w:ilvl w:val="0"/>
          <w:numId w:val="1"/>
        </w:numPr>
        <w:spacing w:after="0"/>
        <w:contextualSpacing w:val="0"/>
        <w:jc w:val="both"/>
        <w:rPr>
          <w:rFonts w:ascii="Tahoma" w:hAnsi="Tahoma" w:cs="Tahoma"/>
          <w:b/>
          <w:sz w:val="28"/>
          <w:szCs w:val="20"/>
          <w:u w:val="thick" w:color="FF0000"/>
        </w:rPr>
      </w:pPr>
      <w:r w:rsidRPr="00A90F41">
        <w:rPr>
          <w:rFonts w:ascii="Tahoma" w:hAnsi="Tahoma" w:cs="Tahoma"/>
          <w:b/>
          <w:sz w:val="24"/>
          <w:szCs w:val="20"/>
          <w:u w:val="thick" w:color="FF0000"/>
        </w:rPr>
        <w:t>Nouvelles de la FRBB</w:t>
      </w:r>
    </w:p>
    <w:p w:rsidR="00D5267D" w:rsidRPr="00A90F41" w:rsidRDefault="00D5267D" w:rsidP="00D5267D">
      <w:pPr>
        <w:pStyle w:val="Paragraphedeliste"/>
        <w:spacing w:after="0"/>
        <w:ind w:left="360"/>
        <w:contextualSpacing w:val="0"/>
        <w:jc w:val="both"/>
        <w:rPr>
          <w:rFonts w:ascii="Tahoma" w:hAnsi="Tahoma" w:cs="Tahoma"/>
          <w:b/>
          <w:szCs w:val="20"/>
          <w:u w:val="thick" w:color="FF0000"/>
        </w:rPr>
      </w:pPr>
    </w:p>
    <w:p w:rsidR="00BF0A0F" w:rsidRPr="00A90F41" w:rsidRDefault="00C83CEA" w:rsidP="008370E3">
      <w:pPr>
        <w:pStyle w:val="Paragraphedeliste"/>
        <w:numPr>
          <w:ilvl w:val="1"/>
          <w:numId w:val="1"/>
        </w:numPr>
        <w:spacing w:after="0"/>
        <w:contextualSpacing w:val="0"/>
        <w:jc w:val="both"/>
        <w:rPr>
          <w:rFonts w:ascii="Tahoma" w:hAnsi="Tahoma" w:cs="Tahoma"/>
          <w:b/>
          <w:szCs w:val="20"/>
          <w:u w:val="thick" w:color="FF0000"/>
        </w:rPr>
      </w:pPr>
      <w:r w:rsidRPr="00A90F41">
        <w:rPr>
          <w:rFonts w:ascii="Tahoma" w:hAnsi="Tahoma" w:cs="Tahoma"/>
          <w:b/>
          <w:szCs w:val="20"/>
          <w:u w:val="thick" w:color="0070C0"/>
        </w:rPr>
        <w:t>Rapport de l'AG du 27 juin 2016</w:t>
      </w:r>
    </w:p>
    <w:p w:rsidR="00BF0A0F" w:rsidRPr="00A90F41" w:rsidRDefault="00BF0A0F" w:rsidP="00BF0A0F">
      <w:pPr>
        <w:pStyle w:val="Paragraphedeliste"/>
        <w:spacing w:after="0"/>
        <w:ind w:left="1512"/>
        <w:contextualSpacing w:val="0"/>
        <w:jc w:val="both"/>
        <w:rPr>
          <w:rFonts w:ascii="Tahoma" w:hAnsi="Tahoma" w:cs="Tahoma"/>
          <w:sz w:val="20"/>
          <w:szCs w:val="20"/>
        </w:rPr>
      </w:pPr>
    </w:p>
    <w:p w:rsidR="00BF0A0F" w:rsidRPr="00A90F41" w:rsidRDefault="00C83CEA" w:rsidP="00C83CEA">
      <w:pPr>
        <w:spacing w:after="0"/>
        <w:ind w:left="1152"/>
        <w:jc w:val="both"/>
        <w:rPr>
          <w:rFonts w:ascii="Tahoma" w:hAnsi="Tahoma" w:cs="Tahoma"/>
          <w:sz w:val="20"/>
          <w:szCs w:val="20"/>
        </w:rPr>
      </w:pPr>
      <w:r w:rsidRPr="00A90F41">
        <w:rPr>
          <w:rFonts w:ascii="Tahoma" w:hAnsi="Tahoma" w:cs="Tahoma"/>
          <w:sz w:val="20"/>
          <w:szCs w:val="20"/>
        </w:rPr>
        <w:t>Le</w:t>
      </w:r>
      <w:r w:rsidR="00DE271C" w:rsidRPr="00A90F41">
        <w:rPr>
          <w:rFonts w:ascii="Tahoma" w:hAnsi="Tahoma" w:cs="Tahoma"/>
          <w:sz w:val="20"/>
          <w:szCs w:val="20"/>
        </w:rPr>
        <w:t xml:space="preserve"> président COOMANS a été réélu</w:t>
      </w:r>
      <w:r w:rsidR="006C4780" w:rsidRPr="00A90F41">
        <w:rPr>
          <w:rFonts w:ascii="Tahoma" w:hAnsi="Tahoma" w:cs="Tahoma"/>
          <w:sz w:val="20"/>
          <w:szCs w:val="20"/>
        </w:rPr>
        <w:t xml:space="preserve"> à la majorité</w:t>
      </w:r>
      <w:r w:rsidR="00DE271C" w:rsidRPr="00A90F41">
        <w:rPr>
          <w:rFonts w:ascii="Tahoma" w:hAnsi="Tahoma" w:cs="Tahoma"/>
          <w:sz w:val="20"/>
          <w:szCs w:val="20"/>
        </w:rPr>
        <w:t xml:space="preserve"> à la présidence de la FRBB.</w:t>
      </w:r>
      <w:r w:rsidR="006C4780" w:rsidRPr="00A90F41">
        <w:rPr>
          <w:rFonts w:ascii="Tahoma" w:hAnsi="Tahoma" w:cs="Tahoma"/>
          <w:sz w:val="20"/>
          <w:szCs w:val="20"/>
        </w:rPr>
        <w:t xml:space="preserve"> </w:t>
      </w:r>
    </w:p>
    <w:p w:rsidR="006C4780" w:rsidRPr="00A90F41" w:rsidRDefault="005C2D33" w:rsidP="00C83CEA">
      <w:pPr>
        <w:spacing w:after="0"/>
        <w:ind w:left="1152"/>
        <w:jc w:val="both"/>
        <w:rPr>
          <w:rFonts w:ascii="Tahoma" w:hAnsi="Tahoma" w:cs="Tahoma"/>
          <w:sz w:val="20"/>
          <w:szCs w:val="20"/>
        </w:rPr>
      </w:pPr>
      <w:r w:rsidRPr="00A90F41">
        <w:rPr>
          <w:rFonts w:ascii="Tahoma" w:hAnsi="Tahoma" w:cs="Tahoma"/>
          <w:sz w:val="20"/>
          <w:szCs w:val="20"/>
        </w:rPr>
        <w:t>Concernant le dossier BMC, l’arrêt</w:t>
      </w:r>
      <w:r w:rsidR="006C4780" w:rsidRPr="00A90F41">
        <w:rPr>
          <w:rFonts w:ascii="Tahoma" w:hAnsi="Tahoma" w:cs="Tahoma"/>
          <w:sz w:val="20"/>
          <w:szCs w:val="20"/>
        </w:rPr>
        <w:t xml:space="preserve"> définitif devrait être rendu au printemps 2017.</w:t>
      </w:r>
    </w:p>
    <w:p w:rsidR="00AF03C8" w:rsidRPr="00A90F41" w:rsidRDefault="00C83CEA" w:rsidP="008370E3">
      <w:pPr>
        <w:pStyle w:val="Paragraphedeliste"/>
        <w:numPr>
          <w:ilvl w:val="1"/>
          <w:numId w:val="1"/>
        </w:numPr>
        <w:spacing w:before="240" w:after="0"/>
        <w:contextualSpacing w:val="0"/>
        <w:jc w:val="both"/>
        <w:rPr>
          <w:rFonts w:ascii="Tahoma" w:hAnsi="Tahoma" w:cs="Tahoma"/>
          <w:b/>
          <w:szCs w:val="20"/>
          <w:u w:val="thick" w:color="FF0000"/>
        </w:rPr>
      </w:pPr>
      <w:r w:rsidRPr="00A90F41">
        <w:rPr>
          <w:rFonts w:ascii="Tahoma" w:hAnsi="Tahoma" w:cs="Tahoma"/>
          <w:b/>
          <w:szCs w:val="20"/>
          <w:u w:val="thick" w:color="0070C0"/>
        </w:rPr>
        <w:t>Premiers résultats en matière de sponsoring</w:t>
      </w:r>
    </w:p>
    <w:p w:rsidR="005C2D33" w:rsidRDefault="00DE271C" w:rsidP="00875835">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Dans la nouvelle structure, un expert indépendant a été approché pour contacter des sponsors.</w:t>
      </w:r>
      <w:r w:rsidR="006C4780" w:rsidRPr="00A90F41">
        <w:rPr>
          <w:rFonts w:ascii="Tahoma" w:hAnsi="Tahoma" w:cs="Tahoma"/>
          <w:sz w:val="20"/>
          <w:szCs w:val="20"/>
        </w:rPr>
        <w:t xml:space="preserve"> Un sponsor spécifique a été approché pour un contrat de trois ans. Le d</w:t>
      </w:r>
      <w:r w:rsidR="00D97858" w:rsidRPr="00A90F41">
        <w:rPr>
          <w:rFonts w:ascii="Tahoma" w:hAnsi="Tahoma" w:cs="Tahoma"/>
          <w:sz w:val="20"/>
          <w:szCs w:val="20"/>
        </w:rPr>
        <w:t>ossier en cours.</w:t>
      </w:r>
    </w:p>
    <w:p w:rsidR="00875835" w:rsidRPr="00875835" w:rsidRDefault="00875835" w:rsidP="00875835">
      <w:pPr>
        <w:pStyle w:val="Paragraphedeliste"/>
        <w:spacing w:before="240" w:after="0"/>
        <w:ind w:left="1134"/>
        <w:contextualSpacing w:val="0"/>
        <w:jc w:val="both"/>
        <w:rPr>
          <w:rFonts w:ascii="Tahoma" w:hAnsi="Tahoma" w:cs="Tahoma"/>
          <w:sz w:val="20"/>
          <w:szCs w:val="20"/>
        </w:rPr>
      </w:pPr>
    </w:p>
    <w:p w:rsidR="00C83CEA" w:rsidRPr="00A90F41" w:rsidRDefault="00C83CEA" w:rsidP="008370E3">
      <w:pPr>
        <w:pStyle w:val="Paragraphedeliste"/>
        <w:numPr>
          <w:ilvl w:val="0"/>
          <w:numId w:val="1"/>
        </w:numPr>
        <w:spacing w:before="240" w:after="0"/>
        <w:contextualSpacing w:val="0"/>
        <w:jc w:val="both"/>
        <w:rPr>
          <w:rFonts w:ascii="Tahoma" w:hAnsi="Tahoma" w:cs="Tahoma"/>
          <w:b/>
          <w:sz w:val="24"/>
          <w:szCs w:val="20"/>
          <w:u w:val="thick" w:color="FF0000"/>
        </w:rPr>
      </w:pPr>
      <w:r w:rsidRPr="00A90F41">
        <w:rPr>
          <w:rFonts w:ascii="Tahoma" w:hAnsi="Tahoma" w:cs="Tahoma"/>
          <w:b/>
          <w:sz w:val="24"/>
          <w:szCs w:val="20"/>
          <w:u w:val="thick" w:color="FF0000"/>
        </w:rPr>
        <w:t>Calendrier des activités</w:t>
      </w:r>
    </w:p>
    <w:p w:rsidR="00C83CEA" w:rsidRPr="00A90F41" w:rsidRDefault="00C83CEA"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Matchs des Belgian Lions des 31/8, 7 &amp; 14/9/2016</w:t>
      </w:r>
    </w:p>
    <w:p w:rsidR="00B93E2B" w:rsidRPr="00A90F41" w:rsidRDefault="00B93E2B"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Libramont le 27/8</w:t>
      </w:r>
    </w:p>
    <w:p w:rsidR="00B93E2B" w:rsidRPr="00A90F41" w:rsidRDefault="00B93E2B" w:rsidP="008370E3">
      <w:pPr>
        <w:pStyle w:val="Paragraphedeliste"/>
        <w:numPr>
          <w:ilvl w:val="1"/>
          <w:numId w:val="1"/>
        </w:numPr>
        <w:spacing w:before="240" w:after="0"/>
        <w:contextualSpacing w:val="0"/>
        <w:jc w:val="both"/>
        <w:rPr>
          <w:rFonts w:ascii="Tahoma" w:hAnsi="Tahoma" w:cs="Tahoma"/>
          <w:b/>
          <w:szCs w:val="20"/>
          <w:u w:val="thick" w:color="0070C0"/>
        </w:rPr>
      </w:pPr>
      <w:r w:rsidRPr="00A90F41">
        <w:rPr>
          <w:rFonts w:ascii="Tahoma" w:hAnsi="Tahoma" w:cs="Tahoma"/>
          <w:b/>
          <w:szCs w:val="20"/>
          <w:u w:val="thick" w:color="0070C0"/>
        </w:rPr>
        <w:t>Neufchâteau les 3 et 4 septembre</w:t>
      </w:r>
    </w:p>
    <w:p w:rsidR="00A47DB0" w:rsidRPr="000C3C94" w:rsidRDefault="00D97858" w:rsidP="000C3C94">
      <w:pPr>
        <w:pStyle w:val="Paragraphedeliste"/>
        <w:spacing w:before="240" w:after="0"/>
        <w:ind w:left="1134"/>
        <w:contextualSpacing w:val="0"/>
        <w:jc w:val="both"/>
        <w:rPr>
          <w:rFonts w:ascii="Tahoma" w:hAnsi="Tahoma" w:cs="Tahoma"/>
          <w:sz w:val="20"/>
          <w:szCs w:val="20"/>
        </w:rPr>
      </w:pPr>
      <w:r w:rsidRPr="00A90F41">
        <w:rPr>
          <w:rFonts w:ascii="Tahoma" w:hAnsi="Tahoma" w:cs="Tahoma"/>
          <w:sz w:val="20"/>
          <w:szCs w:val="20"/>
        </w:rPr>
        <w:t>La liste des présences est établie.</w:t>
      </w:r>
    </w:p>
    <w:p w:rsidR="00C83CEA" w:rsidRPr="00A90F41" w:rsidRDefault="00C83CEA" w:rsidP="008370E3">
      <w:pPr>
        <w:pStyle w:val="Paragraphedeliste"/>
        <w:numPr>
          <w:ilvl w:val="0"/>
          <w:numId w:val="1"/>
        </w:numPr>
        <w:spacing w:before="240" w:after="0"/>
        <w:contextualSpacing w:val="0"/>
        <w:jc w:val="both"/>
        <w:rPr>
          <w:rFonts w:ascii="Tahoma" w:hAnsi="Tahoma" w:cs="Tahoma"/>
          <w:b/>
          <w:sz w:val="24"/>
          <w:szCs w:val="20"/>
          <w:u w:val="thick" w:color="FF0000"/>
        </w:rPr>
      </w:pPr>
      <w:r w:rsidRPr="00A90F41">
        <w:rPr>
          <w:rFonts w:ascii="Tahoma" w:hAnsi="Tahoma" w:cs="Tahoma"/>
          <w:b/>
          <w:sz w:val="24"/>
          <w:szCs w:val="20"/>
          <w:u w:val="thick" w:color="FF0000"/>
        </w:rPr>
        <w:t>Divers</w:t>
      </w:r>
    </w:p>
    <w:p w:rsidR="00B93E2B" w:rsidRPr="00A90F41" w:rsidRDefault="00B93E2B" w:rsidP="00B93E2B">
      <w:pPr>
        <w:pStyle w:val="Paragraphedeliste"/>
        <w:spacing w:before="240" w:after="0"/>
        <w:ind w:left="360"/>
        <w:contextualSpacing w:val="0"/>
        <w:jc w:val="both"/>
        <w:rPr>
          <w:rFonts w:ascii="Tahoma" w:hAnsi="Tahoma" w:cs="Tahoma"/>
          <w:sz w:val="20"/>
          <w:szCs w:val="20"/>
          <w:u w:val="thick" w:color="FF0000"/>
        </w:rPr>
      </w:pPr>
    </w:p>
    <w:p w:rsidR="000D3D98" w:rsidRPr="00A90F41" w:rsidRDefault="00B93E2B" w:rsidP="008370E3">
      <w:pPr>
        <w:pStyle w:val="Paragraphedeliste"/>
        <w:numPr>
          <w:ilvl w:val="0"/>
          <w:numId w:val="2"/>
        </w:numPr>
        <w:spacing w:after="0"/>
        <w:contextualSpacing w:val="0"/>
        <w:jc w:val="both"/>
        <w:rPr>
          <w:rFonts w:ascii="Tahoma" w:hAnsi="Tahoma" w:cs="Tahoma"/>
          <w:sz w:val="20"/>
          <w:szCs w:val="20"/>
        </w:rPr>
      </w:pPr>
      <w:r w:rsidRPr="00A90F41">
        <w:rPr>
          <w:rFonts w:ascii="Tahoma" w:hAnsi="Tahoma" w:cs="Tahoma"/>
          <w:sz w:val="20"/>
          <w:szCs w:val="20"/>
        </w:rPr>
        <w:t>C</w:t>
      </w:r>
      <w:r w:rsidR="00A47DB0" w:rsidRPr="00A90F41">
        <w:rPr>
          <w:rFonts w:ascii="Tahoma" w:hAnsi="Tahoma" w:cs="Tahoma"/>
          <w:sz w:val="20"/>
          <w:szCs w:val="20"/>
        </w:rPr>
        <w:t xml:space="preserve">laire </w:t>
      </w:r>
      <w:r w:rsidRPr="00A90F41">
        <w:rPr>
          <w:rFonts w:ascii="Tahoma" w:hAnsi="Tahoma" w:cs="Tahoma"/>
          <w:sz w:val="20"/>
          <w:szCs w:val="20"/>
        </w:rPr>
        <w:t>P</w:t>
      </w:r>
      <w:r w:rsidR="00A47DB0" w:rsidRPr="00A90F41">
        <w:rPr>
          <w:rFonts w:ascii="Tahoma" w:hAnsi="Tahoma" w:cs="Tahoma"/>
          <w:sz w:val="20"/>
          <w:szCs w:val="20"/>
        </w:rPr>
        <w:t>orphyre</w:t>
      </w:r>
      <w:r w:rsidRPr="00A90F41">
        <w:rPr>
          <w:rFonts w:ascii="Tahoma" w:hAnsi="Tahoma" w:cs="Tahoma"/>
          <w:sz w:val="20"/>
          <w:szCs w:val="20"/>
        </w:rPr>
        <w:t xml:space="preserve"> : Demande d'être informée</w:t>
      </w:r>
      <w:r w:rsidR="00957A09" w:rsidRPr="00A90F41">
        <w:rPr>
          <w:rFonts w:ascii="Tahoma" w:hAnsi="Tahoma" w:cs="Tahoma"/>
          <w:sz w:val="20"/>
          <w:szCs w:val="20"/>
        </w:rPr>
        <w:t xml:space="preserve"> d'activités hors calendrier habituel</w:t>
      </w:r>
      <w:r w:rsidRPr="00A90F41">
        <w:rPr>
          <w:rFonts w:ascii="Tahoma" w:hAnsi="Tahoma" w:cs="Tahoma"/>
          <w:sz w:val="20"/>
          <w:szCs w:val="20"/>
        </w:rPr>
        <w:t xml:space="preserve"> (coupes, finales, etc…)</w:t>
      </w:r>
    </w:p>
    <w:p w:rsidR="00B93E2B" w:rsidRPr="00A90F41" w:rsidRDefault="00B93E2B" w:rsidP="008370E3">
      <w:pPr>
        <w:pStyle w:val="Paragraphedeliste"/>
        <w:numPr>
          <w:ilvl w:val="0"/>
          <w:numId w:val="2"/>
        </w:numPr>
        <w:spacing w:after="0"/>
        <w:contextualSpacing w:val="0"/>
        <w:jc w:val="both"/>
        <w:rPr>
          <w:rFonts w:ascii="Tahoma" w:hAnsi="Tahoma" w:cs="Tahoma"/>
          <w:sz w:val="20"/>
          <w:szCs w:val="20"/>
        </w:rPr>
      </w:pPr>
      <w:r w:rsidRPr="00A90F41">
        <w:rPr>
          <w:rFonts w:ascii="Tahoma" w:hAnsi="Tahoma" w:cs="Tahoma"/>
          <w:sz w:val="20"/>
          <w:szCs w:val="20"/>
        </w:rPr>
        <w:t>I</w:t>
      </w:r>
      <w:r w:rsidR="00A47DB0" w:rsidRPr="00A90F41">
        <w:rPr>
          <w:rFonts w:ascii="Tahoma" w:hAnsi="Tahoma" w:cs="Tahoma"/>
          <w:sz w:val="20"/>
          <w:szCs w:val="20"/>
        </w:rPr>
        <w:t xml:space="preserve">sabelle </w:t>
      </w:r>
      <w:r w:rsidRPr="00A90F41">
        <w:rPr>
          <w:rFonts w:ascii="Tahoma" w:hAnsi="Tahoma" w:cs="Tahoma"/>
          <w:sz w:val="20"/>
          <w:szCs w:val="20"/>
        </w:rPr>
        <w:t>D</w:t>
      </w:r>
      <w:r w:rsidR="00A47DB0" w:rsidRPr="00A90F41">
        <w:rPr>
          <w:rFonts w:ascii="Tahoma" w:hAnsi="Tahoma" w:cs="Tahoma"/>
          <w:sz w:val="20"/>
          <w:szCs w:val="20"/>
        </w:rPr>
        <w:t>elrue</w:t>
      </w:r>
      <w:r w:rsidRPr="00A90F41">
        <w:rPr>
          <w:rFonts w:ascii="Tahoma" w:hAnsi="Tahoma" w:cs="Tahoma"/>
          <w:sz w:val="20"/>
          <w:szCs w:val="20"/>
        </w:rPr>
        <w:t xml:space="preserve"> : Bienvenue à la journée du 3/9</w:t>
      </w:r>
    </w:p>
    <w:p w:rsidR="00475A61" w:rsidRPr="00A90F41" w:rsidRDefault="00475A61" w:rsidP="008370E3">
      <w:pPr>
        <w:pStyle w:val="Paragraphedeliste"/>
        <w:numPr>
          <w:ilvl w:val="0"/>
          <w:numId w:val="2"/>
        </w:numPr>
        <w:spacing w:after="0"/>
        <w:contextualSpacing w:val="0"/>
        <w:jc w:val="both"/>
        <w:rPr>
          <w:rFonts w:ascii="Tahoma" w:hAnsi="Tahoma" w:cs="Tahoma"/>
          <w:sz w:val="20"/>
          <w:szCs w:val="20"/>
        </w:rPr>
      </w:pPr>
      <w:r w:rsidRPr="00A90F41">
        <w:rPr>
          <w:rFonts w:ascii="Tahoma" w:hAnsi="Tahoma" w:cs="Tahoma"/>
          <w:sz w:val="20"/>
          <w:szCs w:val="20"/>
        </w:rPr>
        <w:t>J</w:t>
      </w:r>
      <w:r w:rsidR="00A47DB0" w:rsidRPr="00A90F41">
        <w:rPr>
          <w:rFonts w:ascii="Tahoma" w:hAnsi="Tahoma" w:cs="Tahoma"/>
          <w:sz w:val="20"/>
          <w:szCs w:val="20"/>
        </w:rPr>
        <w:t>ean-</w:t>
      </w:r>
      <w:r w:rsidRPr="00A90F41">
        <w:rPr>
          <w:rFonts w:ascii="Tahoma" w:hAnsi="Tahoma" w:cs="Tahoma"/>
          <w:sz w:val="20"/>
          <w:szCs w:val="20"/>
        </w:rPr>
        <w:t>P</w:t>
      </w:r>
      <w:r w:rsidR="00A47DB0" w:rsidRPr="00A90F41">
        <w:rPr>
          <w:rFonts w:ascii="Tahoma" w:hAnsi="Tahoma" w:cs="Tahoma"/>
          <w:sz w:val="20"/>
          <w:szCs w:val="20"/>
        </w:rPr>
        <w:t xml:space="preserve">ierre </w:t>
      </w:r>
      <w:r w:rsidRPr="00A90F41">
        <w:rPr>
          <w:rFonts w:ascii="Tahoma" w:hAnsi="Tahoma" w:cs="Tahoma"/>
          <w:sz w:val="20"/>
          <w:szCs w:val="20"/>
        </w:rPr>
        <w:t>V</w:t>
      </w:r>
      <w:r w:rsidR="00A47DB0" w:rsidRPr="00A90F41">
        <w:rPr>
          <w:rFonts w:ascii="Tahoma" w:hAnsi="Tahoma" w:cs="Tahoma"/>
          <w:sz w:val="20"/>
          <w:szCs w:val="20"/>
        </w:rPr>
        <w:t>anhaelen</w:t>
      </w:r>
      <w:r w:rsidRPr="00A90F41">
        <w:rPr>
          <w:rFonts w:ascii="Tahoma" w:hAnsi="Tahoma" w:cs="Tahoma"/>
          <w:sz w:val="20"/>
          <w:szCs w:val="20"/>
        </w:rPr>
        <w:t xml:space="preserve"> : 3x3</w:t>
      </w:r>
      <w:r w:rsidR="000D25EC" w:rsidRPr="00A90F41">
        <w:rPr>
          <w:rFonts w:ascii="Tahoma" w:hAnsi="Tahoma" w:cs="Tahoma"/>
          <w:sz w:val="20"/>
          <w:szCs w:val="20"/>
        </w:rPr>
        <w:t xml:space="preserve"> : </w:t>
      </w:r>
      <w:r w:rsidRPr="00A90F41">
        <w:rPr>
          <w:rFonts w:ascii="Tahoma" w:hAnsi="Tahoma" w:cs="Tahoma"/>
          <w:sz w:val="20"/>
          <w:szCs w:val="20"/>
        </w:rPr>
        <w:t xml:space="preserve">difficultés de recruter un coach </w:t>
      </w:r>
      <w:r w:rsidR="000D25EC" w:rsidRPr="00A90F41">
        <w:rPr>
          <w:rFonts w:ascii="Tahoma" w:hAnsi="Tahoma" w:cs="Tahoma"/>
          <w:sz w:val="20"/>
          <w:szCs w:val="20"/>
        </w:rPr>
        <w:t xml:space="preserve">pour les U18 </w:t>
      </w:r>
      <w:r w:rsidRPr="00A90F41">
        <w:rPr>
          <w:rFonts w:ascii="Tahoma" w:hAnsi="Tahoma" w:cs="Tahoma"/>
          <w:sz w:val="20"/>
          <w:szCs w:val="20"/>
        </w:rPr>
        <w:t>(Didier Themans a accepté de coacher)</w:t>
      </w:r>
    </w:p>
    <w:p w:rsidR="00475A61" w:rsidRPr="00A90F41" w:rsidRDefault="00475A61" w:rsidP="008370E3">
      <w:pPr>
        <w:pStyle w:val="Paragraphedeliste"/>
        <w:numPr>
          <w:ilvl w:val="0"/>
          <w:numId w:val="2"/>
        </w:numPr>
        <w:spacing w:after="0"/>
        <w:contextualSpacing w:val="0"/>
        <w:jc w:val="both"/>
        <w:rPr>
          <w:rFonts w:ascii="Tahoma" w:hAnsi="Tahoma" w:cs="Tahoma"/>
          <w:sz w:val="20"/>
          <w:szCs w:val="20"/>
        </w:rPr>
      </w:pPr>
      <w:r w:rsidRPr="00A90F41">
        <w:rPr>
          <w:rFonts w:ascii="Tahoma" w:hAnsi="Tahoma" w:cs="Tahoma"/>
          <w:sz w:val="20"/>
          <w:szCs w:val="20"/>
        </w:rPr>
        <w:t>J</w:t>
      </w:r>
      <w:r w:rsidR="00A47DB0" w:rsidRPr="00A90F41">
        <w:rPr>
          <w:rFonts w:ascii="Tahoma" w:hAnsi="Tahoma" w:cs="Tahoma"/>
          <w:sz w:val="20"/>
          <w:szCs w:val="20"/>
        </w:rPr>
        <w:t>ean-</w:t>
      </w:r>
      <w:r w:rsidRPr="00A90F41">
        <w:rPr>
          <w:rFonts w:ascii="Tahoma" w:hAnsi="Tahoma" w:cs="Tahoma"/>
          <w:sz w:val="20"/>
          <w:szCs w:val="20"/>
        </w:rPr>
        <w:t>P</w:t>
      </w:r>
      <w:r w:rsidR="00A47DB0" w:rsidRPr="00A90F41">
        <w:rPr>
          <w:rFonts w:ascii="Tahoma" w:hAnsi="Tahoma" w:cs="Tahoma"/>
          <w:sz w:val="20"/>
          <w:szCs w:val="20"/>
        </w:rPr>
        <w:t xml:space="preserve">ierre </w:t>
      </w:r>
      <w:r w:rsidRPr="00A90F41">
        <w:rPr>
          <w:rFonts w:ascii="Tahoma" w:hAnsi="Tahoma" w:cs="Tahoma"/>
          <w:sz w:val="20"/>
          <w:szCs w:val="20"/>
        </w:rPr>
        <w:t>V</w:t>
      </w:r>
      <w:r w:rsidR="00A47DB0" w:rsidRPr="00A90F41">
        <w:rPr>
          <w:rFonts w:ascii="Tahoma" w:hAnsi="Tahoma" w:cs="Tahoma"/>
          <w:sz w:val="20"/>
          <w:szCs w:val="20"/>
        </w:rPr>
        <w:t>anhaelen</w:t>
      </w:r>
      <w:r w:rsidRPr="00A90F41">
        <w:rPr>
          <w:rFonts w:ascii="Tahoma" w:hAnsi="Tahoma" w:cs="Tahoma"/>
          <w:sz w:val="20"/>
          <w:szCs w:val="20"/>
        </w:rPr>
        <w:t xml:space="preserve"> : Problématique des équipements des 3x3</w:t>
      </w:r>
    </w:p>
    <w:p w:rsidR="00475A61" w:rsidRPr="00214830" w:rsidRDefault="00475A61" w:rsidP="008370E3">
      <w:pPr>
        <w:pStyle w:val="Paragraphedeliste"/>
        <w:numPr>
          <w:ilvl w:val="0"/>
          <w:numId w:val="2"/>
        </w:numPr>
        <w:spacing w:after="0"/>
        <w:contextualSpacing w:val="0"/>
        <w:jc w:val="both"/>
        <w:rPr>
          <w:rFonts w:ascii="Tahoma" w:hAnsi="Tahoma" w:cs="Tahoma"/>
          <w:sz w:val="20"/>
          <w:szCs w:val="20"/>
        </w:rPr>
      </w:pPr>
      <w:r w:rsidRPr="00214830">
        <w:rPr>
          <w:rFonts w:ascii="Tahoma" w:hAnsi="Tahoma" w:cs="Tahoma"/>
          <w:sz w:val="20"/>
          <w:szCs w:val="20"/>
        </w:rPr>
        <w:t>B</w:t>
      </w:r>
      <w:r w:rsidR="00A47DB0" w:rsidRPr="00214830">
        <w:rPr>
          <w:rFonts w:ascii="Tahoma" w:hAnsi="Tahoma" w:cs="Tahoma"/>
          <w:sz w:val="20"/>
          <w:szCs w:val="20"/>
        </w:rPr>
        <w:t xml:space="preserve">ernard </w:t>
      </w:r>
      <w:r w:rsidRPr="00214830">
        <w:rPr>
          <w:rFonts w:ascii="Tahoma" w:hAnsi="Tahoma" w:cs="Tahoma"/>
          <w:sz w:val="20"/>
          <w:szCs w:val="20"/>
        </w:rPr>
        <w:t>S</w:t>
      </w:r>
      <w:r w:rsidR="00A47DB0" w:rsidRPr="00214830">
        <w:rPr>
          <w:rFonts w:ascii="Tahoma" w:hAnsi="Tahoma" w:cs="Tahoma"/>
          <w:sz w:val="20"/>
          <w:szCs w:val="20"/>
        </w:rPr>
        <w:t>cherpereel</w:t>
      </w:r>
      <w:r w:rsidRPr="00214830">
        <w:rPr>
          <w:rFonts w:ascii="Tahoma" w:hAnsi="Tahoma" w:cs="Tahoma"/>
          <w:sz w:val="20"/>
          <w:szCs w:val="20"/>
        </w:rPr>
        <w:t xml:space="preserve"> : Désaffiliations administratives – attestations</w:t>
      </w:r>
      <w:r w:rsidR="00957A09" w:rsidRPr="00214830">
        <w:rPr>
          <w:rFonts w:ascii="Tahoma" w:hAnsi="Tahoma" w:cs="Tahoma"/>
          <w:sz w:val="20"/>
          <w:szCs w:val="20"/>
        </w:rPr>
        <w:t xml:space="preserve"> il est rappelé que la nouvelle </w:t>
      </w:r>
      <w:r w:rsidR="000C3C94" w:rsidRPr="00214830">
        <w:rPr>
          <w:rFonts w:ascii="Tahoma" w:hAnsi="Tahoma" w:cs="Tahoma"/>
          <w:sz w:val="20"/>
          <w:szCs w:val="20"/>
        </w:rPr>
        <w:t>disposition</w:t>
      </w:r>
      <w:r w:rsidR="00957A09" w:rsidRPr="00214830">
        <w:rPr>
          <w:rFonts w:ascii="Tahoma" w:hAnsi="Tahoma" w:cs="Tahoma"/>
          <w:sz w:val="20"/>
          <w:szCs w:val="20"/>
        </w:rPr>
        <w:t xml:space="preserve"> de l’article PM9 ne supprime pas l’obligation de demander </w:t>
      </w:r>
      <w:r w:rsidR="000C3C94" w:rsidRPr="00214830">
        <w:rPr>
          <w:rFonts w:ascii="Tahoma" w:hAnsi="Tahoma" w:cs="Tahoma"/>
          <w:sz w:val="20"/>
          <w:szCs w:val="20"/>
        </w:rPr>
        <w:t>une attestation</w:t>
      </w:r>
      <w:r w:rsidR="00957A09" w:rsidRPr="00214830">
        <w:rPr>
          <w:rFonts w:ascii="Tahoma" w:hAnsi="Tahoma" w:cs="Tahoma"/>
          <w:sz w:val="20"/>
          <w:szCs w:val="20"/>
        </w:rPr>
        <w:t xml:space="preserve"> de participation ou non au département Coupes.</w:t>
      </w:r>
    </w:p>
    <w:p w:rsidR="00475A61" w:rsidRPr="00A90F41" w:rsidRDefault="00475A61" w:rsidP="008370E3">
      <w:pPr>
        <w:pStyle w:val="Paragraphedeliste"/>
        <w:numPr>
          <w:ilvl w:val="0"/>
          <w:numId w:val="2"/>
        </w:numPr>
        <w:spacing w:after="0"/>
        <w:contextualSpacing w:val="0"/>
        <w:jc w:val="both"/>
        <w:rPr>
          <w:rFonts w:ascii="Tahoma" w:hAnsi="Tahoma" w:cs="Tahoma"/>
          <w:sz w:val="20"/>
          <w:szCs w:val="20"/>
        </w:rPr>
      </w:pPr>
      <w:r w:rsidRPr="00A90F41">
        <w:rPr>
          <w:rFonts w:ascii="Tahoma" w:hAnsi="Tahoma" w:cs="Tahoma"/>
          <w:sz w:val="20"/>
          <w:szCs w:val="20"/>
        </w:rPr>
        <w:t>B</w:t>
      </w:r>
      <w:r w:rsidR="00A47DB0" w:rsidRPr="00A90F41">
        <w:rPr>
          <w:rFonts w:ascii="Tahoma" w:hAnsi="Tahoma" w:cs="Tahoma"/>
          <w:sz w:val="20"/>
          <w:szCs w:val="20"/>
        </w:rPr>
        <w:t xml:space="preserve">ernard </w:t>
      </w:r>
      <w:r w:rsidRPr="00A90F41">
        <w:rPr>
          <w:rFonts w:ascii="Tahoma" w:hAnsi="Tahoma" w:cs="Tahoma"/>
          <w:sz w:val="20"/>
          <w:szCs w:val="20"/>
        </w:rPr>
        <w:t>S</w:t>
      </w:r>
      <w:r w:rsidR="00A47DB0" w:rsidRPr="00A90F41">
        <w:rPr>
          <w:rFonts w:ascii="Tahoma" w:hAnsi="Tahoma" w:cs="Tahoma"/>
          <w:sz w:val="20"/>
          <w:szCs w:val="20"/>
        </w:rPr>
        <w:t>cherpereel</w:t>
      </w:r>
      <w:r w:rsidRPr="00A90F41">
        <w:rPr>
          <w:rFonts w:ascii="Tahoma" w:hAnsi="Tahoma" w:cs="Tahoma"/>
          <w:sz w:val="20"/>
          <w:szCs w:val="20"/>
        </w:rPr>
        <w:t xml:space="preserve"> : Certains matchs de coupe seniors n'ont pas été arbitrés et ont dû être reportés.</w:t>
      </w:r>
    </w:p>
    <w:p w:rsidR="00FA4AD4" w:rsidRPr="00A90F41" w:rsidRDefault="00FA4AD4" w:rsidP="008370E3">
      <w:pPr>
        <w:pStyle w:val="Paragraphedeliste"/>
        <w:numPr>
          <w:ilvl w:val="0"/>
          <w:numId w:val="2"/>
        </w:numPr>
        <w:spacing w:after="0"/>
        <w:contextualSpacing w:val="0"/>
        <w:jc w:val="both"/>
        <w:rPr>
          <w:rFonts w:ascii="Tahoma" w:hAnsi="Tahoma" w:cs="Tahoma"/>
          <w:sz w:val="20"/>
          <w:szCs w:val="20"/>
        </w:rPr>
      </w:pPr>
      <w:r w:rsidRPr="00A90F41">
        <w:rPr>
          <w:rFonts w:ascii="Tahoma" w:hAnsi="Tahoma" w:cs="Tahoma"/>
          <w:sz w:val="20"/>
          <w:szCs w:val="20"/>
        </w:rPr>
        <w:t>J</w:t>
      </w:r>
      <w:r w:rsidR="00A47DB0" w:rsidRPr="00A90F41">
        <w:rPr>
          <w:rFonts w:ascii="Tahoma" w:hAnsi="Tahoma" w:cs="Tahoma"/>
          <w:sz w:val="20"/>
          <w:szCs w:val="20"/>
        </w:rPr>
        <w:t>ean-</w:t>
      </w:r>
      <w:r w:rsidRPr="00A90F41">
        <w:rPr>
          <w:rFonts w:ascii="Tahoma" w:hAnsi="Tahoma" w:cs="Tahoma"/>
          <w:sz w:val="20"/>
          <w:szCs w:val="20"/>
        </w:rPr>
        <w:t>P</w:t>
      </w:r>
      <w:r w:rsidR="00A47DB0" w:rsidRPr="00A90F41">
        <w:rPr>
          <w:rFonts w:ascii="Tahoma" w:hAnsi="Tahoma" w:cs="Tahoma"/>
          <w:sz w:val="20"/>
          <w:szCs w:val="20"/>
        </w:rPr>
        <w:t xml:space="preserve">ierre </w:t>
      </w:r>
      <w:r w:rsidRPr="00A90F41">
        <w:rPr>
          <w:rFonts w:ascii="Tahoma" w:hAnsi="Tahoma" w:cs="Tahoma"/>
          <w:sz w:val="20"/>
          <w:szCs w:val="20"/>
        </w:rPr>
        <w:t>D</w:t>
      </w:r>
      <w:r w:rsidR="00A47DB0" w:rsidRPr="00A90F41">
        <w:rPr>
          <w:rFonts w:ascii="Tahoma" w:hAnsi="Tahoma" w:cs="Tahoma"/>
          <w:sz w:val="20"/>
          <w:szCs w:val="20"/>
        </w:rPr>
        <w:t>elchef</w:t>
      </w:r>
      <w:r w:rsidRPr="00A90F41">
        <w:rPr>
          <w:rFonts w:ascii="Tahoma" w:hAnsi="Tahoma" w:cs="Tahoma"/>
          <w:sz w:val="20"/>
          <w:szCs w:val="20"/>
        </w:rPr>
        <w:t xml:space="preserve"> : Présentation d</w:t>
      </w:r>
      <w:r w:rsidR="00957A09" w:rsidRPr="00A90F41">
        <w:rPr>
          <w:rFonts w:ascii="Tahoma" w:hAnsi="Tahoma" w:cs="Tahoma"/>
          <w:sz w:val="20"/>
          <w:szCs w:val="20"/>
        </w:rPr>
        <w:t>u projet de</w:t>
      </w:r>
      <w:r w:rsidRPr="00A90F41">
        <w:rPr>
          <w:rFonts w:ascii="Tahoma" w:hAnsi="Tahoma" w:cs="Tahoma"/>
          <w:sz w:val="20"/>
          <w:szCs w:val="20"/>
        </w:rPr>
        <w:t xml:space="preserve"> JC Collinet d'un système de gestion de clubs.</w:t>
      </w:r>
    </w:p>
    <w:p w:rsidR="00C83CEA" w:rsidRPr="00A90F41" w:rsidRDefault="00C83CEA" w:rsidP="00A47DB0">
      <w:pPr>
        <w:spacing w:before="240" w:after="0" w:line="360" w:lineRule="auto"/>
        <w:jc w:val="both"/>
        <w:rPr>
          <w:rFonts w:ascii="Tahoma" w:hAnsi="Tahoma" w:cs="Tahoma"/>
          <w:i/>
          <w:sz w:val="20"/>
          <w:szCs w:val="20"/>
        </w:rPr>
      </w:pPr>
    </w:p>
    <w:p w:rsidR="003D15FB" w:rsidRPr="00A90F41" w:rsidRDefault="003D15FB" w:rsidP="005949D8">
      <w:pPr>
        <w:spacing w:before="240"/>
        <w:ind w:left="426"/>
        <w:jc w:val="both"/>
        <w:rPr>
          <w:rFonts w:ascii="Tahoma" w:hAnsi="Tahoma" w:cs="Tahoma"/>
          <w:i/>
          <w:sz w:val="20"/>
          <w:szCs w:val="20"/>
        </w:rPr>
      </w:pPr>
      <w:r w:rsidRPr="00A90F41">
        <w:rPr>
          <w:rFonts w:ascii="Tahoma" w:hAnsi="Tahoma" w:cs="Tahoma"/>
          <w:i/>
          <w:sz w:val="20"/>
          <w:szCs w:val="20"/>
        </w:rPr>
        <w:t>La</w:t>
      </w:r>
      <w:r w:rsidR="007A1633" w:rsidRPr="00A90F41">
        <w:rPr>
          <w:rFonts w:ascii="Tahoma" w:hAnsi="Tahoma" w:cs="Tahoma"/>
          <w:i/>
          <w:sz w:val="20"/>
          <w:szCs w:val="20"/>
        </w:rPr>
        <w:t xml:space="preserve"> prochaine réunion aura lieu le </w:t>
      </w:r>
      <w:r w:rsidR="0010286F" w:rsidRPr="00A90F41">
        <w:rPr>
          <w:rFonts w:ascii="Tahoma" w:hAnsi="Tahoma" w:cs="Tahoma"/>
          <w:i/>
          <w:sz w:val="20"/>
          <w:szCs w:val="20"/>
        </w:rPr>
        <w:t>lundi 12/09/2016</w:t>
      </w:r>
      <w:r w:rsidR="00992A22" w:rsidRPr="00A90F41">
        <w:rPr>
          <w:rFonts w:ascii="Tahoma" w:hAnsi="Tahoma" w:cs="Tahoma"/>
          <w:i/>
          <w:sz w:val="20"/>
          <w:szCs w:val="20"/>
        </w:rPr>
        <w:t>,</w:t>
      </w:r>
      <w:r w:rsidRPr="00A90F41">
        <w:rPr>
          <w:rFonts w:ascii="Tahoma" w:hAnsi="Tahoma" w:cs="Tahoma"/>
          <w:i/>
          <w:sz w:val="20"/>
          <w:szCs w:val="20"/>
        </w:rPr>
        <w:t xml:space="preserve"> les documents des clubs sont reçus jusqu'au </w:t>
      </w:r>
      <w:r w:rsidR="0010286F" w:rsidRPr="00A90F41">
        <w:rPr>
          <w:rFonts w:ascii="Tahoma" w:hAnsi="Tahoma" w:cs="Tahoma"/>
          <w:i/>
          <w:sz w:val="20"/>
          <w:szCs w:val="20"/>
        </w:rPr>
        <w:t>07/09/2016</w:t>
      </w:r>
    </w:p>
    <w:p w:rsidR="003D15FB" w:rsidRPr="00A90F41" w:rsidRDefault="002C19C9" w:rsidP="003D15FB">
      <w:pPr>
        <w:tabs>
          <w:tab w:val="left" w:pos="2535"/>
        </w:tabs>
        <w:spacing w:before="240"/>
        <w:jc w:val="center"/>
        <w:rPr>
          <w:rFonts w:ascii="Tahoma" w:hAnsi="Tahoma" w:cs="Tahoma"/>
          <w:sz w:val="20"/>
        </w:rPr>
      </w:pPr>
      <w:r w:rsidRPr="00A90F41">
        <w:rPr>
          <w:rFonts w:ascii="Calibri" w:hAnsi="Calibri" w:cs="Calibri"/>
          <w:noProof/>
          <w:lang w:val="fr-BE" w:eastAsia="fr-BE"/>
        </w:rPr>
        <w:drawing>
          <wp:anchor distT="0" distB="0" distL="114300" distR="114300" simplePos="0" relativeHeight="251662336" behindDoc="1" locked="0" layoutInCell="1" allowOverlap="1">
            <wp:simplePos x="0" y="0"/>
            <wp:positionH relativeFrom="column">
              <wp:posOffset>4010025</wp:posOffset>
            </wp:positionH>
            <wp:positionV relativeFrom="paragraph">
              <wp:posOffset>86360</wp:posOffset>
            </wp:positionV>
            <wp:extent cx="952500" cy="10166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 sig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1016635"/>
                    </a:xfrm>
                    <a:prstGeom prst="rect">
                      <a:avLst/>
                    </a:prstGeom>
                  </pic:spPr>
                </pic:pic>
              </a:graphicData>
            </a:graphic>
          </wp:anchor>
        </w:drawing>
      </w:r>
      <w:r w:rsidR="003D15FB" w:rsidRPr="00A90F41">
        <w:rPr>
          <w:rFonts w:ascii="Tahoma" w:hAnsi="Tahoma" w:cs="Tahoma"/>
          <w:sz w:val="20"/>
        </w:rPr>
        <w:t>Pour le Conseil d'Administration,</w:t>
      </w:r>
    </w:p>
    <w:p w:rsidR="003D15FB" w:rsidRPr="00A90F41" w:rsidRDefault="002C19C9" w:rsidP="002C19C9">
      <w:pPr>
        <w:tabs>
          <w:tab w:val="left" w:pos="2535"/>
          <w:tab w:val="left" w:pos="3480"/>
          <w:tab w:val="center" w:pos="5310"/>
        </w:tabs>
        <w:spacing w:before="240"/>
        <w:rPr>
          <w:rFonts w:ascii="Tahoma" w:hAnsi="Tahoma" w:cs="Tahoma"/>
          <w:sz w:val="20"/>
        </w:rPr>
      </w:pPr>
      <w:r w:rsidRPr="00A90F41">
        <w:rPr>
          <w:rFonts w:ascii="Tahoma" w:hAnsi="Tahoma" w:cs="Tahoma"/>
          <w:sz w:val="20"/>
        </w:rPr>
        <w:tab/>
      </w:r>
      <w:r w:rsidRPr="00A90F41">
        <w:rPr>
          <w:rFonts w:ascii="Tahoma" w:hAnsi="Tahoma" w:cs="Tahoma"/>
          <w:sz w:val="20"/>
        </w:rPr>
        <w:tab/>
      </w:r>
      <w:r w:rsidRPr="00A90F41">
        <w:rPr>
          <w:rFonts w:ascii="Tahoma" w:hAnsi="Tahoma" w:cs="Tahoma"/>
          <w:sz w:val="20"/>
        </w:rPr>
        <w:tab/>
      </w:r>
      <w:r w:rsidR="003D15FB" w:rsidRPr="00A90F41">
        <w:rPr>
          <w:rFonts w:ascii="Calibri" w:hAnsi="Calibri" w:cs="Calibri"/>
          <w:noProof/>
          <w:lang w:val="fr-BE" w:eastAsia="fr-BE"/>
        </w:rPr>
        <w:drawing>
          <wp:anchor distT="0" distB="0" distL="114300" distR="114300" simplePos="0" relativeHeight="251661312" behindDoc="1" locked="0" layoutInCell="1" allowOverlap="1">
            <wp:simplePos x="0" y="0"/>
            <wp:positionH relativeFrom="column">
              <wp:posOffset>1543050</wp:posOffset>
            </wp:positionH>
            <wp:positionV relativeFrom="paragraph">
              <wp:posOffset>76200</wp:posOffset>
            </wp:positionV>
            <wp:extent cx="144907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JPD sur formulaire bis.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9070" cy="467995"/>
                    </a:xfrm>
                    <a:prstGeom prst="rect">
                      <a:avLst/>
                    </a:prstGeom>
                  </pic:spPr>
                </pic:pic>
              </a:graphicData>
            </a:graphic>
          </wp:anchor>
        </w:drawing>
      </w:r>
    </w:p>
    <w:p w:rsidR="003D15FB" w:rsidRPr="00A90F41" w:rsidRDefault="003D15FB" w:rsidP="003D15FB">
      <w:pPr>
        <w:tabs>
          <w:tab w:val="left" w:pos="2535"/>
        </w:tabs>
        <w:spacing w:before="240"/>
        <w:jc w:val="both"/>
        <w:rPr>
          <w:rFonts w:ascii="Calibri" w:hAnsi="Calibri" w:cs="Calibri"/>
        </w:rPr>
      </w:pPr>
      <w:r w:rsidRPr="00A90F41">
        <w:rPr>
          <w:rFonts w:ascii="Calibri" w:hAnsi="Calibri" w:cs="Calibri"/>
        </w:rPr>
        <w:tab/>
        <w:t xml:space="preserve">       </w:t>
      </w:r>
      <w:r w:rsidRPr="00A90F41">
        <w:rPr>
          <w:rFonts w:ascii="Calibri" w:hAnsi="Calibri" w:cs="Calibri"/>
        </w:rPr>
        <w:tab/>
        <w:t xml:space="preserve">              </w:t>
      </w:r>
    </w:p>
    <w:p w:rsidR="00393B1C" w:rsidRPr="00A90F41" w:rsidRDefault="003D15FB" w:rsidP="00EC2782">
      <w:pPr>
        <w:tabs>
          <w:tab w:val="left" w:pos="2535"/>
        </w:tabs>
        <w:spacing w:after="0"/>
        <w:jc w:val="both"/>
        <w:rPr>
          <w:rFonts w:ascii="Calibri" w:hAnsi="Calibri" w:cs="Calibri"/>
          <w:b/>
          <w:i/>
          <w:sz w:val="18"/>
        </w:rPr>
      </w:pPr>
      <w:r w:rsidRPr="00A90F41">
        <w:rPr>
          <w:rFonts w:ascii="Calibri" w:hAnsi="Calibri" w:cs="Calibri"/>
          <w:sz w:val="18"/>
        </w:rPr>
        <w:tab/>
      </w:r>
      <w:r w:rsidR="002C19C9" w:rsidRPr="00A90F41">
        <w:rPr>
          <w:rFonts w:ascii="Calibri" w:hAnsi="Calibri" w:cs="Calibri"/>
          <w:sz w:val="18"/>
        </w:rPr>
        <w:t xml:space="preserve">   </w:t>
      </w:r>
      <w:r w:rsidRPr="00A90F41">
        <w:rPr>
          <w:rFonts w:ascii="Calibri" w:hAnsi="Calibri" w:cs="Calibri"/>
          <w:i/>
          <w:sz w:val="18"/>
        </w:rPr>
        <w:t xml:space="preserve">Jean-Pierre </w:t>
      </w:r>
      <w:r w:rsidRPr="00A90F41">
        <w:rPr>
          <w:rFonts w:ascii="Calibri" w:hAnsi="Calibri" w:cs="Calibri"/>
          <w:b/>
          <w:i/>
          <w:sz w:val="18"/>
        </w:rPr>
        <w:t>DELCHEF</w:t>
      </w:r>
      <w:r w:rsidR="00C73A2F" w:rsidRPr="00A90F41">
        <w:rPr>
          <w:rFonts w:ascii="Calibri" w:hAnsi="Calibri" w:cs="Calibri"/>
          <w:i/>
          <w:sz w:val="18"/>
        </w:rPr>
        <w:tab/>
      </w:r>
      <w:r w:rsidR="00C73A2F" w:rsidRPr="00A90F41">
        <w:rPr>
          <w:rFonts w:ascii="Calibri" w:hAnsi="Calibri" w:cs="Calibri"/>
          <w:i/>
          <w:sz w:val="18"/>
        </w:rPr>
        <w:tab/>
        <w:t xml:space="preserve">  </w:t>
      </w:r>
      <w:r w:rsidR="00C73A2F" w:rsidRPr="00A90F41">
        <w:rPr>
          <w:rFonts w:ascii="Calibri" w:hAnsi="Calibri" w:cs="Calibri"/>
          <w:i/>
          <w:sz w:val="18"/>
        </w:rPr>
        <w:tab/>
      </w:r>
      <w:r w:rsidRPr="00A90F41">
        <w:rPr>
          <w:rFonts w:ascii="Calibri" w:hAnsi="Calibri" w:cs="Calibri"/>
          <w:i/>
          <w:sz w:val="18"/>
        </w:rPr>
        <w:t xml:space="preserve">                       Lucien </w:t>
      </w:r>
      <w:r w:rsidRPr="00A90F41">
        <w:rPr>
          <w:rFonts w:ascii="Calibri" w:hAnsi="Calibri" w:cs="Calibri"/>
          <w:b/>
          <w:i/>
          <w:sz w:val="18"/>
        </w:rPr>
        <w:t>LOPEZ</w:t>
      </w:r>
    </w:p>
    <w:p w:rsidR="004753F0" w:rsidRPr="00A90F41" w:rsidRDefault="00C73A2F" w:rsidP="00EC2782">
      <w:pPr>
        <w:tabs>
          <w:tab w:val="left" w:pos="2535"/>
        </w:tabs>
        <w:spacing w:after="0"/>
        <w:jc w:val="both"/>
        <w:rPr>
          <w:rFonts w:ascii="Calibri" w:hAnsi="Calibri" w:cs="Calibri"/>
          <w:i/>
          <w:sz w:val="18"/>
        </w:rPr>
      </w:pPr>
      <w:r w:rsidRPr="00A90F41">
        <w:rPr>
          <w:rFonts w:ascii="Calibri" w:hAnsi="Calibri" w:cs="Calibri"/>
          <w:i/>
          <w:sz w:val="18"/>
        </w:rPr>
        <w:tab/>
        <w:t xml:space="preserve">        Président</w:t>
      </w:r>
      <w:r w:rsidRPr="00A90F41">
        <w:rPr>
          <w:rFonts w:ascii="Calibri" w:hAnsi="Calibri" w:cs="Calibri"/>
          <w:i/>
          <w:sz w:val="18"/>
        </w:rPr>
        <w:tab/>
      </w:r>
      <w:r w:rsidRPr="00A90F41">
        <w:rPr>
          <w:rFonts w:ascii="Calibri" w:hAnsi="Calibri" w:cs="Calibri"/>
          <w:i/>
          <w:sz w:val="18"/>
        </w:rPr>
        <w:tab/>
        <w:t xml:space="preserve">    </w:t>
      </w:r>
      <w:r w:rsidRPr="00A90F41">
        <w:rPr>
          <w:rFonts w:ascii="Calibri" w:hAnsi="Calibri" w:cs="Calibri"/>
          <w:i/>
          <w:sz w:val="18"/>
        </w:rPr>
        <w:tab/>
      </w:r>
      <w:r w:rsidR="003D15FB" w:rsidRPr="00A90F41">
        <w:rPr>
          <w:rFonts w:ascii="Calibri" w:hAnsi="Calibri" w:cs="Calibri"/>
          <w:i/>
          <w:sz w:val="18"/>
        </w:rPr>
        <w:tab/>
        <w:t>Secrétaire général</w:t>
      </w:r>
    </w:p>
    <w:p w:rsidR="00E653BD" w:rsidRPr="00A90F41" w:rsidRDefault="00E653BD" w:rsidP="00EC2782">
      <w:pPr>
        <w:tabs>
          <w:tab w:val="left" w:pos="2535"/>
        </w:tabs>
        <w:spacing w:after="0"/>
        <w:jc w:val="both"/>
        <w:rPr>
          <w:rFonts w:ascii="Calibri" w:hAnsi="Calibri" w:cs="Calibri"/>
          <w:sz w:val="18"/>
        </w:rPr>
      </w:pPr>
    </w:p>
    <w:sectPr w:rsidR="00E653BD" w:rsidRPr="00A90F41" w:rsidSect="00DA54C3">
      <w:headerReference w:type="even" r:id="rId11"/>
      <w:headerReference w:type="default" r:id="rId12"/>
      <w:footerReference w:type="default" r:id="rId13"/>
      <w:headerReference w:type="first" r:id="rId14"/>
      <w:type w:val="continuous"/>
      <w:pgSz w:w="11906" w:h="16838" w:code="9"/>
      <w:pgMar w:top="720" w:right="567"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C0" w:rsidRDefault="006E50C0" w:rsidP="004753F0">
      <w:pPr>
        <w:spacing w:after="0"/>
      </w:pPr>
      <w:r>
        <w:separator/>
      </w:r>
    </w:p>
  </w:endnote>
  <w:endnote w:type="continuationSeparator" w:id="0">
    <w:p w:rsidR="006E50C0" w:rsidRDefault="006E50C0" w:rsidP="004753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0" w:rsidRPr="00683B72" w:rsidRDefault="00214830" w:rsidP="003D15FB">
    <w:pPr>
      <w:pStyle w:val="Pieddepage"/>
      <w:pBdr>
        <w:top w:val="thinThickSmallGap" w:sz="24" w:space="1" w:color="622423"/>
      </w:pBdr>
      <w:tabs>
        <w:tab w:val="clear" w:pos="4536"/>
        <w:tab w:val="clear" w:pos="9072"/>
        <w:tab w:val="right" w:pos="10375"/>
      </w:tabs>
      <w:rPr>
        <w:rFonts w:ascii="Calibri" w:hAnsi="Calibri" w:cs="Calibri"/>
        <w:position w:val="12"/>
        <w:sz w:val="16"/>
        <w:szCs w:val="16"/>
      </w:rPr>
    </w:pPr>
    <w:r>
      <w:rPr>
        <w:rFonts w:ascii="Calibri" w:hAnsi="Calibri" w:cs="Calibri"/>
        <w:i/>
        <w:kern w:val="16"/>
        <w:position w:val="20"/>
        <w:sz w:val="18"/>
      </w:rPr>
      <w:t xml:space="preserve">CDA 20.08.2016    </w:t>
    </w:r>
    <w:r w:rsidRPr="00FA1D3A">
      <w:rPr>
        <w:rFonts w:ascii="Calibri" w:hAnsi="Calibri" w:cs="Calibri"/>
        <w:i/>
        <w:kern w:val="16"/>
        <w:position w:val="20"/>
        <w:sz w:val="18"/>
      </w:rPr>
      <w:t xml:space="preserve">     </w:t>
    </w:r>
    <w:r>
      <w:rPr>
        <w:rFonts w:ascii="Calibri" w:hAnsi="Calibri" w:cs="Calibri"/>
        <w:i/>
        <w:kern w:val="16"/>
        <w:position w:val="20"/>
        <w:sz w:val="18"/>
      </w:rPr>
      <w:t>PV 4</w:t>
    </w:r>
    <w:r w:rsidRPr="00FA1D3A">
      <w:rPr>
        <w:rFonts w:ascii="Calibri" w:hAnsi="Calibri" w:cs="Calibri"/>
        <w:i/>
        <w:kern w:val="16"/>
        <w:position w:val="20"/>
        <w:sz w:val="18"/>
      </w:rPr>
      <w:t xml:space="preserve">                      </w:t>
    </w:r>
    <w:r>
      <w:rPr>
        <w:rFonts w:ascii="Calibri" w:hAnsi="Calibri" w:cs="Calibri"/>
        <w:i/>
        <w:kern w:val="16"/>
        <w:position w:val="20"/>
        <w:sz w:val="18"/>
      </w:rPr>
      <w:t xml:space="preserve">                            </w:t>
    </w:r>
    <w:r w:rsidRPr="00FA1D3A">
      <w:rPr>
        <w:rFonts w:ascii="Calibri" w:hAnsi="Calibri" w:cs="Calibri"/>
        <w:i/>
        <w:kern w:val="16"/>
        <w:position w:val="20"/>
        <w:sz w:val="18"/>
      </w:rPr>
      <w:t xml:space="preserve">                      </w:t>
    </w:r>
    <w:r>
      <w:rPr>
        <w:rFonts w:ascii="Calibri" w:hAnsi="Calibri" w:cs="Calibri"/>
        <w:i/>
        <w:noProof/>
        <w:kern w:val="16"/>
        <w:position w:val="14"/>
        <w:sz w:val="18"/>
        <w:lang w:val="fr-BE" w:eastAsia="fr-BE"/>
      </w:rPr>
      <w:drawing>
        <wp:inline distT="0" distB="0" distL="0" distR="0">
          <wp:extent cx="552450" cy="341531"/>
          <wp:effectExtent l="0" t="0" r="0" b="1905"/>
          <wp:docPr id="3" name="Image 2" descr="AWBB mod a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WBB mod av.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938" cy="344305"/>
                  </a:xfrm>
                  <a:prstGeom prst="rect">
                    <a:avLst/>
                  </a:prstGeom>
                  <a:noFill/>
                  <a:ln>
                    <a:noFill/>
                  </a:ln>
                </pic:spPr>
              </pic:pic>
            </a:graphicData>
          </a:graphic>
        </wp:inline>
      </w:drawing>
    </w:r>
    <w:r>
      <w:rPr>
        <w:rFonts w:ascii="Calibri" w:hAnsi="Calibri" w:cs="Calibri"/>
        <w:position w:val="12"/>
        <w:sz w:val="16"/>
        <w:szCs w:val="16"/>
      </w:rPr>
      <w:t xml:space="preserve">                                                                                                      </w:t>
    </w:r>
    <w:r w:rsidRPr="00FA1D3A">
      <w:rPr>
        <w:rFonts w:ascii="Tahoma" w:hAnsi="Tahoma" w:cs="Tahoma"/>
        <w:i/>
        <w:position w:val="20"/>
        <w:sz w:val="16"/>
      </w:rPr>
      <w:t xml:space="preserve">Page </w:t>
    </w:r>
    <w:r w:rsidR="00B72684" w:rsidRPr="00FA1D3A">
      <w:rPr>
        <w:rFonts w:ascii="Tahoma" w:hAnsi="Tahoma" w:cs="Tahoma"/>
        <w:i/>
        <w:position w:val="20"/>
        <w:sz w:val="16"/>
      </w:rPr>
      <w:fldChar w:fldCharType="begin"/>
    </w:r>
    <w:r w:rsidRPr="00FA1D3A">
      <w:rPr>
        <w:rFonts w:ascii="Tahoma" w:hAnsi="Tahoma" w:cs="Tahoma"/>
        <w:i/>
        <w:position w:val="20"/>
        <w:sz w:val="16"/>
      </w:rPr>
      <w:instrText>PAGE   \* MERGEFORMAT</w:instrText>
    </w:r>
    <w:r w:rsidR="00B72684" w:rsidRPr="00FA1D3A">
      <w:rPr>
        <w:rFonts w:ascii="Tahoma" w:hAnsi="Tahoma" w:cs="Tahoma"/>
        <w:i/>
        <w:position w:val="20"/>
        <w:sz w:val="16"/>
      </w:rPr>
      <w:fldChar w:fldCharType="separate"/>
    </w:r>
    <w:r w:rsidR="00B4117D">
      <w:rPr>
        <w:rFonts w:ascii="Tahoma" w:hAnsi="Tahoma" w:cs="Tahoma"/>
        <w:i/>
        <w:noProof/>
        <w:position w:val="20"/>
        <w:sz w:val="16"/>
      </w:rPr>
      <w:t>15</w:t>
    </w:r>
    <w:r w:rsidR="00B72684" w:rsidRPr="00FA1D3A">
      <w:rPr>
        <w:rFonts w:ascii="Tahoma" w:hAnsi="Tahoma" w:cs="Tahoma"/>
        <w:i/>
        <w:position w:val="20"/>
        <w:sz w:val="16"/>
      </w:rPr>
      <w:fldChar w:fldCharType="end"/>
    </w:r>
    <w:r w:rsidRPr="00FA1D3A">
      <w:rPr>
        <w:rFonts w:ascii="Tahoma" w:hAnsi="Tahoma" w:cs="Tahoma"/>
        <w:i/>
        <w:position w:val="20"/>
        <w:sz w:val="16"/>
      </w:rPr>
      <w:t xml:space="preserve"> de </w:t>
    </w:r>
    <w:fldSimple w:instr="NUMPAGES  \* Arabic  \* MERGEFORMAT">
      <w:r w:rsidR="00B4117D" w:rsidRPr="00B4117D">
        <w:rPr>
          <w:rFonts w:ascii="Tahoma" w:hAnsi="Tahoma" w:cs="Tahoma"/>
          <w:i/>
          <w:noProof/>
          <w:position w:val="20"/>
          <w:sz w:val="18"/>
        </w:rPr>
        <w:t>15</w:t>
      </w:r>
    </w:fldSimple>
  </w:p>
  <w:p w:rsidR="00214830" w:rsidRDefault="00214830">
    <w:pPr>
      <w:pStyle w:val="Pieddepage"/>
    </w:pPr>
    <w:r>
      <w:rPr>
        <w:noProof/>
        <w:lang w:val="fr-BE" w:eastAsia="fr-BE"/>
      </w:rPr>
      <w:drawing>
        <wp:anchor distT="0" distB="0" distL="114300" distR="114300" simplePos="0" relativeHeight="251657216" behindDoc="0" locked="0" layoutInCell="1" allowOverlap="1">
          <wp:simplePos x="0" y="0"/>
          <wp:positionH relativeFrom="column">
            <wp:posOffset>346710</wp:posOffset>
          </wp:positionH>
          <wp:positionV relativeFrom="line">
            <wp:posOffset>8242935</wp:posOffset>
          </wp:positionV>
          <wp:extent cx="1013460" cy="1013460"/>
          <wp:effectExtent l="0" t="0" r="0" b="0"/>
          <wp:wrapNone/>
          <wp:docPr id="5" name="Image 1" descr="logo-ADEPS-couleur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DEPS-couleur fond blanc"/>
                  <pic:cNvPicPr>
                    <a:picLocks noChangeAspect="1" noChangeArrowheads="1"/>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3460" cy="1013460"/>
                  </a:xfrm>
                  <a:prstGeom prst="rect">
                    <a:avLst/>
                  </a:prstGeom>
                  <a:noFill/>
                  <a:ln>
                    <a:noFill/>
                  </a:ln>
                </pic:spPr>
              </pic:pic>
            </a:graphicData>
          </a:graphic>
        </wp:anchor>
      </w:drawing>
    </w:r>
    <w:r>
      <w:rPr>
        <w:noProof/>
        <w:lang w:val="fr-BE" w:eastAsia="fr-BE"/>
      </w:rPr>
      <w:drawing>
        <wp:anchor distT="0" distB="0" distL="114300" distR="114300" simplePos="0" relativeHeight="251660288" behindDoc="0" locked="0" layoutInCell="1" allowOverlap="1">
          <wp:simplePos x="0" y="0"/>
          <wp:positionH relativeFrom="column">
            <wp:posOffset>346710</wp:posOffset>
          </wp:positionH>
          <wp:positionV relativeFrom="line">
            <wp:posOffset>8242935</wp:posOffset>
          </wp:positionV>
          <wp:extent cx="1013460" cy="1013460"/>
          <wp:effectExtent l="0" t="0" r="0" b="0"/>
          <wp:wrapNone/>
          <wp:docPr id="6" name="Image 2" descr="logo-ADEPS-couleur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ADEPS-couleur fond blanc"/>
                  <pic:cNvPicPr>
                    <a:picLocks noChangeAspect="1" noChangeArrowheads="1"/>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3460" cy="101346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C0" w:rsidRDefault="006E50C0" w:rsidP="004753F0">
      <w:pPr>
        <w:spacing w:after="0"/>
      </w:pPr>
      <w:r>
        <w:separator/>
      </w:r>
    </w:p>
  </w:footnote>
  <w:footnote w:type="continuationSeparator" w:id="0">
    <w:p w:rsidR="006E50C0" w:rsidRDefault="006E50C0" w:rsidP="004753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0" w:rsidRDefault="00B72684">
    <w:pPr>
      <w:pStyle w:val="En-tte"/>
    </w:pPr>
    <w:r w:rsidRPr="00B7268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39485" o:spid="_x0000_s2050" type="#_x0000_t75" style="position:absolute;margin-left:0;margin-top:0;width:523pt;height:332.75pt;z-index:-251650048;mso-position-horizontal:center;mso-position-horizontal-relative:margin;mso-position-vertical:center;mso-position-vertical-relative:margin" o:allowincell="f">
          <v:imagedata r:id="rId1" o:title="awbb logo couleur vectori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0" w:rsidRDefault="00B72684">
    <w:pPr>
      <w:pStyle w:val="En-tte"/>
    </w:pPr>
    <w:r w:rsidRPr="00B7268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39486" o:spid="_x0000_s2051" type="#_x0000_t75" style="position:absolute;margin-left:4pt;margin-top:245.15pt;width:534.8pt;height:340.25pt;rotation:-774025fd;z-index:-251649024;mso-position-horizontal-relative:margin;mso-position-vertical-relative:margin" o:allowincell="f">
          <v:imagedata r:id="rId1" o:title="awbb logo couleur vectorie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0" w:rsidRDefault="00B72684">
    <w:pPr>
      <w:pStyle w:val="En-tte"/>
    </w:pPr>
    <w:r w:rsidRPr="00B7268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39484" o:spid="_x0000_s2049" type="#_x0000_t75" style="position:absolute;margin-left:0;margin-top:0;width:523pt;height:332.75pt;z-index:-251651072;mso-position-horizontal:center;mso-position-horizontal-relative:margin;mso-position-vertical:center;mso-position-vertical-relative:margin" o:allowincell="f">
          <v:imagedata r:id="rId1" o:title="awbb logo couleur vectori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194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92272FF"/>
    <w:multiLevelType w:val="hybridMultilevel"/>
    <w:tmpl w:val="29142718"/>
    <w:lvl w:ilvl="0" w:tplc="2726485C">
      <w:start w:val="1"/>
      <w:numFmt w:val="decimal"/>
      <w:pStyle w:val="Titre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2B6A90"/>
    <w:multiLevelType w:val="multilevel"/>
    <w:tmpl w:val="112AE9FE"/>
    <w:lvl w:ilvl="0">
      <w:start w:val="1"/>
      <w:numFmt w:val="decimal"/>
      <w:lvlText w:val="%1."/>
      <w:lvlJc w:val="left"/>
      <w:pPr>
        <w:ind w:left="360" w:hanging="360"/>
      </w:pPr>
      <w:rPr>
        <w:rFonts w:hint="default"/>
        <w:b/>
        <w:sz w:val="24"/>
      </w:rPr>
    </w:lvl>
    <w:lvl w:ilvl="1">
      <w:start w:val="1"/>
      <w:numFmt w:val="decimal"/>
      <w:lvlText w:val="%1.%2."/>
      <w:lvlJc w:val="left"/>
      <w:pPr>
        <w:ind w:left="716" w:hanging="432"/>
      </w:pPr>
      <w:rPr>
        <w:rFonts w:hint="default"/>
        <w:b/>
        <w:color w:val="auto"/>
        <w:sz w:val="22"/>
        <w:szCs w:val="22"/>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b w:val="0"/>
        <w:sz w:val="20"/>
        <w:szCs w:val="20"/>
      </w:rPr>
    </w:lvl>
    <w:lvl w:ilvl="4">
      <w:start w:val="1"/>
      <w:numFmt w:val="decimal"/>
      <w:lvlText w:val="%1.%2.%3.%4.%5."/>
      <w:lvlJc w:val="left"/>
      <w:pPr>
        <w:ind w:left="2232" w:hanging="792"/>
      </w:pPr>
      <w:rPr>
        <w:rFonts w:hint="default"/>
        <w:b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4FB336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8333E29"/>
    <w:multiLevelType w:val="hybridMultilevel"/>
    <w:tmpl w:val="E090B4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8F1542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317251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D0865D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4"/>
  </w:num>
  <w:num w:numId="3">
    <w:abstractNumId w:val="7"/>
  </w:num>
  <w:num w:numId="4">
    <w:abstractNumId w:val="0"/>
  </w:num>
  <w:num w:numId="5">
    <w:abstractNumId w:val="6"/>
  </w:num>
  <w:num w:numId="6">
    <w:abstractNumId w:val="3"/>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753F0"/>
    <w:rsid w:val="00003414"/>
    <w:rsid w:val="00005EE3"/>
    <w:rsid w:val="000076E7"/>
    <w:rsid w:val="0001002B"/>
    <w:rsid w:val="00015853"/>
    <w:rsid w:val="00017A0D"/>
    <w:rsid w:val="000213FF"/>
    <w:rsid w:val="00023175"/>
    <w:rsid w:val="0003104C"/>
    <w:rsid w:val="000360D7"/>
    <w:rsid w:val="00040EE5"/>
    <w:rsid w:val="0004218A"/>
    <w:rsid w:val="000452C8"/>
    <w:rsid w:val="00052DA5"/>
    <w:rsid w:val="00053A2A"/>
    <w:rsid w:val="00056E01"/>
    <w:rsid w:val="00056E13"/>
    <w:rsid w:val="00057C03"/>
    <w:rsid w:val="00066F27"/>
    <w:rsid w:val="00067DF7"/>
    <w:rsid w:val="000718CA"/>
    <w:rsid w:val="00071F12"/>
    <w:rsid w:val="00084A36"/>
    <w:rsid w:val="000865BF"/>
    <w:rsid w:val="000871A4"/>
    <w:rsid w:val="00094A7D"/>
    <w:rsid w:val="00095A9D"/>
    <w:rsid w:val="00096D3D"/>
    <w:rsid w:val="000A7EB2"/>
    <w:rsid w:val="000B0A90"/>
    <w:rsid w:val="000B706E"/>
    <w:rsid w:val="000C21C1"/>
    <w:rsid w:val="000C2BFB"/>
    <w:rsid w:val="000C3C94"/>
    <w:rsid w:val="000C74CB"/>
    <w:rsid w:val="000D25EC"/>
    <w:rsid w:val="000D3D98"/>
    <w:rsid w:val="000D6DA0"/>
    <w:rsid w:val="000E03DE"/>
    <w:rsid w:val="000E248A"/>
    <w:rsid w:val="000E39A4"/>
    <w:rsid w:val="000F2E12"/>
    <w:rsid w:val="0010286F"/>
    <w:rsid w:val="001055EE"/>
    <w:rsid w:val="00111DF3"/>
    <w:rsid w:val="001146A2"/>
    <w:rsid w:val="00117CAF"/>
    <w:rsid w:val="00122663"/>
    <w:rsid w:val="00126199"/>
    <w:rsid w:val="00126A48"/>
    <w:rsid w:val="00131CC7"/>
    <w:rsid w:val="001356C2"/>
    <w:rsid w:val="00140509"/>
    <w:rsid w:val="00141CA7"/>
    <w:rsid w:val="001555B7"/>
    <w:rsid w:val="00155A1D"/>
    <w:rsid w:val="00157FC1"/>
    <w:rsid w:val="00163716"/>
    <w:rsid w:val="00163D3C"/>
    <w:rsid w:val="0016712E"/>
    <w:rsid w:val="001773E6"/>
    <w:rsid w:val="00177DFF"/>
    <w:rsid w:val="001845CD"/>
    <w:rsid w:val="00186BB6"/>
    <w:rsid w:val="00187C23"/>
    <w:rsid w:val="0019138F"/>
    <w:rsid w:val="0019396F"/>
    <w:rsid w:val="0019552F"/>
    <w:rsid w:val="00195BDC"/>
    <w:rsid w:val="001A1204"/>
    <w:rsid w:val="001A2F1F"/>
    <w:rsid w:val="001A2F35"/>
    <w:rsid w:val="001A40FD"/>
    <w:rsid w:val="001A4EC5"/>
    <w:rsid w:val="001A7A61"/>
    <w:rsid w:val="001B0FC1"/>
    <w:rsid w:val="001B5630"/>
    <w:rsid w:val="001C0CB4"/>
    <w:rsid w:val="001C3E7B"/>
    <w:rsid w:val="001C57D0"/>
    <w:rsid w:val="001C58D4"/>
    <w:rsid w:val="001D23CE"/>
    <w:rsid w:val="001D2F6F"/>
    <w:rsid w:val="001D6FF4"/>
    <w:rsid w:val="001D7C97"/>
    <w:rsid w:val="001E48D9"/>
    <w:rsid w:val="001E57DB"/>
    <w:rsid w:val="001E6795"/>
    <w:rsid w:val="001E6AE7"/>
    <w:rsid w:val="001F1172"/>
    <w:rsid w:val="001F6B2E"/>
    <w:rsid w:val="001F7472"/>
    <w:rsid w:val="001F7761"/>
    <w:rsid w:val="00201EFB"/>
    <w:rsid w:val="0020478B"/>
    <w:rsid w:val="002059B8"/>
    <w:rsid w:val="00211F73"/>
    <w:rsid w:val="0021256E"/>
    <w:rsid w:val="00214830"/>
    <w:rsid w:val="002158B5"/>
    <w:rsid w:val="00220C9C"/>
    <w:rsid w:val="0023018B"/>
    <w:rsid w:val="002371EF"/>
    <w:rsid w:val="00241BE4"/>
    <w:rsid w:val="00241ED6"/>
    <w:rsid w:val="00244AED"/>
    <w:rsid w:val="0025734E"/>
    <w:rsid w:val="00260321"/>
    <w:rsid w:val="00260C7D"/>
    <w:rsid w:val="002638D7"/>
    <w:rsid w:val="0026665B"/>
    <w:rsid w:val="002730E8"/>
    <w:rsid w:val="00273DB2"/>
    <w:rsid w:val="00273EB7"/>
    <w:rsid w:val="00274887"/>
    <w:rsid w:val="00276856"/>
    <w:rsid w:val="00283857"/>
    <w:rsid w:val="00284A96"/>
    <w:rsid w:val="002850E9"/>
    <w:rsid w:val="00296D8F"/>
    <w:rsid w:val="00297731"/>
    <w:rsid w:val="00297F43"/>
    <w:rsid w:val="002A4129"/>
    <w:rsid w:val="002A51EC"/>
    <w:rsid w:val="002B2B46"/>
    <w:rsid w:val="002C131C"/>
    <w:rsid w:val="002C19C9"/>
    <w:rsid w:val="002C5454"/>
    <w:rsid w:val="002C5DCA"/>
    <w:rsid w:val="002C7E6B"/>
    <w:rsid w:val="002D0B77"/>
    <w:rsid w:val="002D683F"/>
    <w:rsid w:val="002F59E9"/>
    <w:rsid w:val="003006FE"/>
    <w:rsid w:val="00301AC3"/>
    <w:rsid w:val="00303882"/>
    <w:rsid w:val="00304AEA"/>
    <w:rsid w:val="003058E1"/>
    <w:rsid w:val="0032298D"/>
    <w:rsid w:val="00323847"/>
    <w:rsid w:val="0032487A"/>
    <w:rsid w:val="00330889"/>
    <w:rsid w:val="00331AB3"/>
    <w:rsid w:val="00334DFD"/>
    <w:rsid w:val="003401CB"/>
    <w:rsid w:val="0034536A"/>
    <w:rsid w:val="0035298B"/>
    <w:rsid w:val="00353269"/>
    <w:rsid w:val="003567FA"/>
    <w:rsid w:val="00357FD1"/>
    <w:rsid w:val="003608B2"/>
    <w:rsid w:val="00362FFC"/>
    <w:rsid w:val="003655E4"/>
    <w:rsid w:val="0036723F"/>
    <w:rsid w:val="003700A5"/>
    <w:rsid w:val="00370331"/>
    <w:rsid w:val="00373189"/>
    <w:rsid w:val="003749F1"/>
    <w:rsid w:val="00375C09"/>
    <w:rsid w:val="00382141"/>
    <w:rsid w:val="00385898"/>
    <w:rsid w:val="00385A0A"/>
    <w:rsid w:val="0038715F"/>
    <w:rsid w:val="00390993"/>
    <w:rsid w:val="00393B1C"/>
    <w:rsid w:val="00396388"/>
    <w:rsid w:val="00396546"/>
    <w:rsid w:val="003A238A"/>
    <w:rsid w:val="003A3156"/>
    <w:rsid w:val="003B0F16"/>
    <w:rsid w:val="003B2610"/>
    <w:rsid w:val="003C23B2"/>
    <w:rsid w:val="003C27A6"/>
    <w:rsid w:val="003C30BE"/>
    <w:rsid w:val="003C38F2"/>
    <w:rsid w:val="003C5BBD"/>
    <w:rsid w:val="003D15FB"/>
    <w:rsid w:val="003D6327"/>
    <w:rsid w:val="003E087D"/>
    <w:rsid w:val="003E0958"/>
    <w:rsid w:val="003E25C3"/>
    <w:rsid w:val="003E2B85"/>
    <w:rsid w:val="003E509F"/>
    <w:rsid w:val="003F1908"/>
    <w:rsid w:val="003F34AF"/>
    <w:rsid w:val="003F4785"/>
    <w:rsid w:val="003F6EF4"/>
    <w:rsid w:val="00404E4B"/>
    <w:rsid w:val="00411742"/>
    <w:rsid w:val="0041350B"/>
    <w:rsid w:val="00421388"/>
    <w:rsid w:val="004225AC"/>
    <w:rsid w:val="0042280D"/>
    <w:rsid w:val="00424B89"/>
    <w:rsid w:val="004260E2"/>
    <w:rsid w:val="00441000"/>
    <w:rsid w:val="00443FFC"/>
    <w:rsid w:val="00453C1C"/>
    <w:rsid w:val="0045653C"/>
    <w:rsid w:val="00457867"/>
    <w:rsid w:val="004607FC"/>
    <w:rsid w:val="00461705"/>
    <w:rsid w:val="004634C4"/>
    <w:rsid w:val="00464DDC"/>
    <w:rsid w:val="00467C1D"/>
    <w:rsid w:val="00470315"/>
    <w:rsid w:val="004726D9"/>
    <w:rsid w:val="004753F0"/>
    <w:rsid w:val="00475A61"/>
    <w:rsid w:val="004761B6"/>
    <w:rsid w:val="00477B84"/>
    <w:rsid w:val="004877AC"/>
    <w:rsid w:val="004911BA"/>
    <w:rsid w:val="004939C0"/>
    <w:rsid w:val="004A2145"/>
    <w:rsid w:val="004A65AA"/>
    <w:rsid w:val="004A77C5"/>
    <w:rsid w:val="004A796D"/>
    <w:rsid w:val="004B231B"/>
    <w:rsid w:val="004C0538"/>
    <w:rsid w:val="004C1F8D"/>
    <w:rsid w:val="004D148D"/>
    <w:rsid w:val="004D3677"/>
    <w:rsid w:val="004D571A"/>
    <w:rsid w:val="004D61A6"/>
    <w:rsid w:val="004E520A"/>
    <w:rsid w:val="004E56ED"/>
    <w:rsid w:val="004E5C5A"/>
    <w:rsid w:val="004E768A"/>
    <w:rsid w:val="004F12FE"/>
    <w:rsid w:val="004F17FD"/>
    <w:rsid w:val="004F7445"/>
    <w:rsid w:val="005016BB"/>
    <w:rsid w:val="0050532C"/>
    <w:rsid w:val="0050778E"/>
    <w:rsid w:val="0051095A"/>
    <w:rsid w:val="0051518E"/>
    <w:rsid w:val="00525A50"/>
    <w:rsid w:val="00526AF1"/>
    <w:rsid w:val="005319FE"/>
    <w:rsid w:val="00533C3E"/>
    <w:rsid w:val="0053489C"/>
    <w:rsid w:val="00535884"/>
    <w:rsid w:val="00540F01"/>
    <w:rsid w:val="005416BE"/>
    <w:rsid w:val="00544920"/>
    <w:rsid w:val="005457E9"/>
    <w:rsid w:val="00547872"/>
    <w:rsid w:val="005505AE"/>
    <w:rsid w:val="005543C0"/>
    <w:rsid w:val="005621AC"/>
    <w:rsid w:val="0056278A"/>
    <w:rsid w:val="00562ACC"/>
    <w:rsid w:val="00570704"/>
    <w:rsid w:val="00572897"/>
    <w:rsid w:val="00573549"/>
    <w:rsid w:val="005778C3"/>
    <w:rsid w:val="00577915"/>
    <w:rsid w:val="00577E55"/>
    <w:rsid w:val="0058557A"/>
    <w:rsid w:val="00586221"/>
    <w:rsid w:val="005949D8"/>
    <w:rsid w:val="005A02D5"/>
    <w:rsid w:val="005A5096"/>
    <w:rsid w:val="005A6CFB"/>
    <w:rsid w:val="005B2A65"/>
    <w:rsid w:val="005B3C57"/>
    <w:rsid w:val="005B62D4"/>
    <w:rsid w:val="005C2603"/>
    <w:rsid w:val="005C2D33"/>
    <w:rsid w:val="005C2D90"/>
    <w:rsid w:val="005E1020"/>
    <w:rsid w:val="005E7D87"/>
    <w:rsid w:val="005F0BFD"/>
    <w:rsid w:val="005F1E85"/>
    <w:rsid w:val="005F5F74"/>
    <w:rsid w:val="005F7030"/>
    <w:rsid w:val="005F73DB"/>
    <w:rsid w:val="00604886"/>
    <w:rsid w:val="00606D26"/>
    <w:rsid w:val="00607353"/>
    <w:rsid w:val="00607D70"/>
    <w:rsid w:val="00607E16"/>
    <w:rsid w:val="0061291A"/>
    <w:rsid w:val="00613D20"/>
    <w:rsid w:val="006168EA"/>
    <w:rsid w:val="00617B9F"/>
    <w:rsid w:val="006244E7"/>
    <w:rsid w:val="00635A2C"/>
    <w:rsid w:val="00637639"/>
    <w:rsid w:val="00643D01"/>
    <w:rsid w:val="00654E2B"/>
    <w:rsid w:val="00656FA8"/>
    <w:rsid w:val="00657491"/>
    <w:rsid w:val="006618C9"/>
    <w:rsid w:val="00664465"/>
    <w:rsid w:val="00665B6C"/>
    <w:rsid w:val="0067128D"/>
    <w:rsid w:val="006718FB"/>
    <w:rsid w:val="006770CA"/>
    <w:rsid w:val="00677EB0"/>
    <w:rsid w:val="006840A3"/>
    <w:rsid w:val="00691831"/>
    <w:rsid w:val="00697B31"/>
    <w:rsid w:val="006A061B"/>
    <w:rsid w:val="006B1FD1"/>
    <w:rsid w:val="006B2E7A"/>
    <w:rsid w:val="006C01CF"/>
    <w:rsid w:val="006C03CB"/>
    <w:rsid w:val="006C1762"/>
    <w:rsid w:val="006C31A5"/>
    <w:rsid w:val="006C4780"/>
    <w:rsid w:val="006D2C29"/>
    <w:rsid w:val="006D40F4"/>
    <w:rsid w:val="006D7788"/>
    <w:rsid w:val="006E1C90"/>
    <w:rsid w:val="006E50C0"/>
    <w:rsid w:val="006E53F2"/>
    <w:rsid w:val="006E741A"/>
    <w:rsid w:val="006F33A7"/>
    <w:rsid w:val="006F6AA5"/>
    <w:rsid w:val="00705C26"/>
    <w:rsid w:val="00705E21"/>
    <w:rsid w:val="0070768B"/>
    <w:rsid w:val="0071008F"/>
    <w:rsid w:val="00714095"/>
    <w:rsid w:val="00717820"/>
    <w:rsid w:val="007211C9"/>
    <w:rsid w:val="00732499"/>
    <w:rsid w:val="00732B4E"/>
    <w:rsid w:val="00732DF8"/>
    <w:rsid w:val="007340B1"/>
    <w:rsid w:val="00735F40"/>
    <w:rsid w:val="00737483"/>
    <w:rsid w:val="00745D7E"/>
    <w:rsid w:val="00745DF8"/>
    <w:rsid w:val="0075182D"/>
    <w:rsid w:val="0075630A"/>
    <w:rsid w:val="00761A3A"/>
    <w:rsid w:val="0076309A"/>
    <w:rsid w:val="007663E5"/>
    <w:rsid w:val="007728DC"/>
    <w:rsid w:val="00773408"/>
    <w:rsid w:val="007747C5"/>
    <w:rsid w:val="00781356"/>
    <w:rsid w:val="007820C6"/>
    <w:rsid w:val="00790680"/>
    <w:rsid w:val="00791EF1"/>
    <w:rsid w:val="007929BF"/>
    <w:rsid w:val="00793115"/>
    <w:rsid w:val="00794828"/>
    <w:rsid w:val="00794B8B"/>
    <w:rsid w:val="00796C9A"/>
    <w:rsid w:val="00796F5C"/>
    <w:rsid w:val="007977DE"/>
    <w:rsid w:val="007A1633"/>
    <w:rsid w:val="007A1DA7"/>
    <w:rsid w:val="007A32FA"/>
    <w:rsid w:val="007A3B06"/>
    <w:rsid w:val="007A5662"/>
    <w:rsid w:val="007A6BA7"/>
    <w:rsid w:val="007B124A"/>
    <w:rsid w:val="007C4171"/>
    <w:rsid w:val="007C6DB8"/>
    <w:rsid w:val="007D0FCC"/>
    <w:rsid w:val="007D38D0"/>
    <w:rsid w:val="007D3913"/>
    <w:rsid w:val="007E2899"/>
    <w:rsid w:val="007F1A94"/>
    <w:rsid w:val="007F42CD"/>
    <w:rsid w:val="00801637"/>
    <w:rsid w:val="0080345A"/>
    <w:rsid w:val="00803B64"/>
    <w:rsid w:val="00805165"/>
    <w:rsid w:val="00805C8F"/>
    <w:rsid w:val="00811643"/>
    <w:rsid w:val="00813277"/>
    <w:rsid w:val="0081417D"/>
    <w:rsid w:val="00814520"/>
    <w:rsid w:val="00817560"/>
    <w:rsid w:val="00820255"/>
    <w:rsid w:val="00831B15"/>
    <w:rsid w:val="00831FFB"/>
    <w:rsid w:val="00832450"/>
    <w:rsid w:val="00833EA9"/>
    <w:rsid w:val="008370E3"/>
    <w:rsid w:val="008403F1"/>
    <w:rsid w:val="0084490D"/>
    <w:rsid w:val="00852BCA"/>
    <w:rsid w:val="00856521"/>
    <w:rsid w:val="008607AF"/>
    <w:rsid w:val="008607DF"/>
    <w:rsid w:val="00862821"/>
    <w:rsid w:val="0086783F"/>
    <w:rsid w:val="00867E95"/>
    <w:rsid w:val="00875835"/>
    <w:rsid w:val="008764EA"/>
    <w:rsid w:val="008843BD"/>
    <w:rsid w:val="00893624"/>
    <w:rsid w:val="008B1828"/>
    <w:rsid w:val="008B23D8"/>
    <w:rsid w:val="008B264B"/>
    <w:rsid w:val="008B34C2"/>
    <w:rsid w:val="008B5D21"/>
    <w:rsid w:val="008C2297"/>
    <w:rsid w:val="008C40A2"/>
    <w:rsid w:val="008C6027"/>
    <w:rsid w:val="008D2686"/>
    <w:rsid w:val="008D48B5"/>
    <w:rsid w:val="008E100F"/>
    <w:rsid w:val="008E47DF"/>
    <w:rsid w:val="008E5E13"/>
    <w:rsid w:val="008E62A1"/>
    <w:rsid w:val="008F09DE"/>
    <w:rsid w:val="008F134A"/>
    <w:rsid w:val="008F4B51"/>
    <w:rsid w:val="008F64B3"/>
    <w:rsid w:val="008F6999"/>
    <w:rsid w:val="008F6AE3"/>
    <w:rsid w:val="00900053"/>
    <w:rsid w:val="00903870"/>
    <w:rsid w:val="009044DB"/>
    <w:rsid w:val="00904DE2"/>
    <w:rsid w:val="009057F8"/>
    <w:rsid w:val="00906F64"/>
    <w:rsid w:val="00907770"/>
    <w:rsid w:val="009108F4"/>
    <w:rsid w:val="00912546"/>
    <w:rsid w:val="009141EE"/>
    <w:rsid w:val="009172AC"/>
    <w:rsid w:val="00922141"/>
    <w:rsid w:val="00923438"/>
    <w:rsid w:val="009338C6"/>
    <w:rsid w:val="00934E69"/>
    <w:rsid w:val="009355CF"/>
    <w:rsid w:val="00936EAA"/>
    <w:rsid w:val="009451D9"/>
    <w:rsid w:val="009505CC"/>
    <w:rsid w:val="00950A2D"/>
    <w:rsid w:val="00951BAB"/>
    <w:rsid w:val="009528B9"/>
    <w:rsid w:val="00952E65"/>
    <w:rsid w:val="0095508B"/>
    <w:rsid w:val="009551F3"/>
    <w:rsid w:val="009559B4"/>
    <w:rsid w:val="00957A09"/>
    <w:rsid w:val="00962DA2"/>
    <w:rsid w:val="009668EE"/>
    <w:rsid w:val="00970688"/>
    <w:rsid w:val="00980D1B"/>
    <w:rsid w:val="00981316"/>
    <w:rsid w:val="00982DB4"/>
    <w:rsid w:val="00985FBD"/>
    <w:rsid w:val="00986921"/>
    <w:rsid w:val="00992A22"/>
    <w:rsid w:val="009B5D4E"/>
    <w:rsid w:val="009B7AB6"/>
    <w:rsid w:val="009C74E3"/>
    <w:rsid w:val="009D0425"/>
    <w:rsid w:val="009D1B98"/>
    <w:rsid w:val="009D51C6"/>
    <w:rsid w:val="009D7127"/>
    <w:rsid w:val="009E1616"/>
    <w:rsid w:val="009E73CB"/>
    <w:rsid w:val="009E7E03"/>
    <w:rsid w:val="009F1BEF"/>
    <w:rsid w:val="00A02CB4"/>
    <w:rsid w:val="00A10DEF"/>
    <w:rsid w:val="00A27973"/>
    <w:rsid w:val="00A33E22"/>
    <w:rsid w:val="00A34087"/>
    <w:rsid w:val="00A4052B"/>
    <w:rsid w:val="00A43D31"/>
    <w:rsid w:val="00A47DB0"/>
    <w:rsid w:val="00A5503E"/>
    <w:rsid w:val="00A559C0"/>
    <w:rsid w:val="00A74C03"/>
    <w:rsid w:val="00A75BC7"/>
    <w:rsid w:val="00A80024"/>
    <w:rsid w:val="00A8157D"/>
    <w:rsid w:val="00A82F4C"/>
    <w:rsid w:val="00A84C03"/>
    <w:rsid w:val="00A86A2B"/>
    <w:rsid w:val="00A90F41"/>
    <w:rsid w:val="00A94192"/>
    <w:rsid w:val="00A94A7A"/>
    <w:rsid w:val="00A97FC9"/>
    <w:rsid w:val="00AA190A"/>
    <w:rsid w:val="00AA1961"/>
    <w:rsid w:val="00AB1A2F"/>
    <w:rsid w:val="00AB5BB9"/>
    <w:rsid w:val="00AC131F"/>
    <w:rsid w:val="00AC1FFB"/>
    <w:rsid w:val="00AC5B76"/>
    <w:rsid w:val="00AC6AA0"/>
    <w:rsid w:val="00AD42D9"/>
    <w:rsid w:val="00AE1F88"/>
    <w:rsid w:val="00AE53F6"/>
    <w:rsid w:val="00AF03C8"/>
    <w:rsid w:val="00AF1EA8"/>
    <w:rsid w:val="00AF651C"/>
    <w:rsid w:val="00B075E2"/>
    <w:rsid w:val="00B0799E"/>
    <w:rsid w:val="00B11CAC"/>
    <w:rsid w:val="00B14427"/>
    <w:rsid w:val="00B17008"/>
    <w:rsid w:val="00B17609"/>
    <w:rsid w:val="00B25542"/>
    <w:rsid w:val="00B32794"/>
    <w:rsid w:val="00B33C07"/>
    <w:rsid w:val="00B35E6C"/>
    <w:rsid w:val="00B409CC"/>
    <w:rsid w:val="00B4117D"/>
    <w:rsid w:val="00B47D26"/>
    <w:rsid w:val="00B50A90"/>
    <w:rsid w:val="00B52E7B"/>
    <w:rsid w:val="00B56485"/>
    <w:rsid w:val="00B715FF"/>
    <w:rsid w:val="00B71619"/>
    <w:rsid w:val="00B72684"/>
    <w:rsid w:val="00B72928"/>
    <w:rsid w:val="00B84013"/>
    <w:rsid w:val="00B85DBE"/>
    <w:rsid w:val="00B86008"/>
    <w:rsid w:val="00B93E2B"/>
    <w:rsid w:val="00B95F17"/>
    <w:rsid w:val="00BA1253"/>
    <w:rsid w:val="00BA4161"/>
    <w:rsid w:val="00BA5DC7"/>
    <w:rsid w:val="00BB2600"/>
    <w:rsid w:val="00BB34E0"/>
    <w:rsid w:val="00BB5E1D"/>
    <w:rsid w:val="00BB6E4F"/>
    <w:rsid w:val="00BC5240"/>
    <w:rsid w:val="00BC646C"/>
    <w:rsid w:val="00BD1C2D"/>
    <w:rsid w:val="00BD34A8"/>
    <w:rsid w:val="00BD6973"/>
    <w:rsid w:val="00BE075E"/>
    <w:rsid w:val="00BE2128"/>
    <w:rsid w:val="00BE2FE2"/>
    <w:rsid w:val="00BE5C47"/>
    <w:rsid w:val="00BE6D01"/>
    <w:rsid w:val="00BF0A0F"/>
    <w:rsid w:val="00BF18F7"/>
    <w:rsid w:val="00BF5419"/>
    <w:rsid w:val="00C0624F"/>
    <w:rsid w:val="00C06424"/>
    <w:rsid w:val="00C06DD6"/>
    <w:rsid w:val="00C14D86"/>
    <w:rsid w:val="00C20C0B"/>
    <w:rsid w:val="00C22755"/>
    <w:rsid w:val="00C269F5"/>
    <w:rsid w:val="00C2702E"/>
    <w:rsid w:val="00C36237"/>
    <w:rsid w:val="00C400C7"/>
    <w:rsid w:val="00C43C93"/>
    <w:rsid w:val="00C47CEF"/>
    <w:rsid w:val="00C51CDC"/>
    <w:rsid w:val="00C51FEA"/>
    <w:rsid w:val="00C532B9"/>
    <w:rsid w:val="00C551A0"/>
    <w:rsid w:val="00C5532B"/>
    <w:rsid w:val="00C57F36"/>
    <w:rsid w:val="00C623FD"/>
    <w:rsid w:val="00C6359E"/>
    <w:rsid w:val="00C63CFA"/>
    <w:rsid w:val="00C65AEC"/>
    <w:rsid w:val="00C665CE"/>
    <w:rsid w:val="00C73A2F"/>
    <w:rsid w:val="00C83CEA"/>
    <w:rsid w:val="00C9036C"/>
    <w:rsid w:val="00C91D18"/>
    <w:rsid w:val="00C92AB1"/>
    <w:rsid w:val="00C92F7F"/>
    <w:rsid w:val="00C95E49"/>
    <w:rsid w:val="00C9744D"/>
    <w:rsid w:val="00CA0EA3"/>
    <w:rsid w:val="00CA208B"/>
    <w:rsid w:val="00CA3029"/>
    <w:rsid w:val="00CA66AD"/>
    <w:rsid w:val="00CB007E"/>
    <w:rsid w:val="00CB3449"/>
    <w:rsid w:val="00CC5E52"/>
    <w:rsid w:val="00CC7ED8"/>
    <w:rsid w:val="00CD0705"/>
    <w:rsid w:val="00CD0932"/>
    <w:rsid w:val="00CD331F"/>
    <w:rsid w:val="00CE1E0A"/>
    <w:rsid w:val="00CE1FE4"/>
    <w:rsid w:val="00CE6D2D"/>
    <w:rsid w:val="00CE790B"/>
    <w:rsid w:val="00CF0E20"/>
    <w:rsid w:val="00CF1A11"/>
    <w:rsid w:val="00CF40AC"/>
    <w:rsid w:val="00D0005D"/>
    <w:rsid w:val="00D00CC4"/>
    <w:rsid w:val="00D05ACC"/>
    <w:rsid w:val="00D128CE"/>
    <w:rsid w:val="00D14B89"/>
    <w:rsid w:val="00D20E2E"/>
    <w:rsid w:val="00D219D3"/>
    <w:rsid w:val="00D23000"/>
    <w:rsid w:val="00D254DC"/>
    <w:rsid w:val="00D26568"/>
    <w:rsid w:val="00D373A1"/>
    <w:rsid w:val="00D40F65"/>
    <w:rsid w:val="00D42A02"/>
    <w:rsid w:val="00D45313"/>
    <w:rsid w:val="00D5191C"/>
    <w:rsid w:val="00D5267D"/>
    <w:rsid w:val="00D545BD"/>
    <w:rsid w:val="00D55435"/>
    <w:rsid w:val="00D5757A"/>
    <w:rsid w:val="00D636A5"/>
    <w:rsid w:val="00D649E9"/>
    <w:rsid w:val="00D70787"/>
    <w:rsid w:val="00D70DC4"/>
    <w:rsid w:val="00D718E1"/>
    <w:rsid w:val="00D72044"/>
    <w:rsid w:val="00D745B8"/>
    <w:rsid w:val="00D81AEB"/>
    <w:rsid w:val="00D81FC9"/>
    <w:rsid w:val="00D846D6"/>
    <w:rsid w:val="00D862C4"/>
    <w:rsid w:val="00D922AE"/>
    <w:rsid w:val="00D93D5D"/>
    <w:rsid w:val="00D97858"/>
    <w:rsid w:val="00DA02F2"/>
    <w:rsid w:val="00DA4625"/>
    <w:rsid w:val="00DA54C3"/>
    <w:rsid w:val="00DA6A9D"/>
    <w:rsid w:val="00DA725B"/>
    <w:rsid w:val="00DB0A03"/>
    <w:rsid w:val="00DB5B6A"/>
    <w:rsid w:val="00DC5E2D"/>
    <w:rsid w:val="00DC7F47"/>
    <w:rsid w:val="00DD12A4"/>
    <w:rsid w:val="00DD31AF"/>
    <w:rsid w:val="00DE1DE9"/>
    <w:rsid w:val="00DE271C"/>
    <w:rsid w:val="00DE2E43"/>
    <w:rsid w:val="00DE60A5"/>
    <w:rsid w:val="00DF1526"/>
    <w:rsid w:val="00DF1627"/>
    <w:rsid w:val="00DF186C"/>
    <w:rsid w:val="00DF1C8B"/>
    <w:rsid w:val="00DF1CCF"/>
    <w:rsid w:val="00DF4B2E"/>
    <w:rsid w:val="00E0622C"/>
    <w:rsid w:val="00E103B8"/>
    <w:rsid w:val="00E30271"/>
    <w:rsid w:val="00E31610"/>
    <w:rsid w:val="00E319E1"/>
    <w:rsid w:val="00E34CBA"/>
    <w:rsid w:val="00E35146"/>
    <w:rsid w:val="00E354AE"/>
    <w:rsid w:val="00E41CE9"/>
    <w:rsid w:val="00E46795"/>
    <w:rsid w:val="00E5171C"/>
    <w:rsid w:val="00E51B88"/>
    <w:rsid w:val="00E55E6C"/>
    <w:rsid w:val="00E60A2F"/>
    <w:rsid w:val="00E61736"/>
    <w:rsid w:val="00E6504A"/>
    <w:rsid w:val="00E653BD"/>
    <w:rsid w:val="00E710FB"/>
    <w:rsid w:val="00E72646"/>
    <w:rsid w:val="00E75CAC"/>
    <w:rsid w:val="00E823C8"/>
    <w:rsid w:val="00E82CCF"/>
    <w:rsid w:val="00E83A12"/>
    <w:rsid w:val="00E85F38"/>
    <w:rsid w:val="00E86801"/>
    <w:rsid w:val="00E87BF4"/>
    <w:rsid w:val="00E94A65"/>
    <w:rsid w:val="00EA7AFF"/>
    <w:rsid w:val="00EB2744"/>
    <w:rsid w:val="00EB2E90"/>
    <w:rsid w:val="00EB63EB"/>
    <w:rsid w:val="00EC164D"/>
    <w:rsid w:val="00EC2121"/>
    <w:rsid w:val="00EC25F4"/>
    <w:rsid w:val="00EC26D3"/>
    <w:rsid w:val="00EC2782"/>
    <w:rsid w:val="00EC3656"/>
    <w:rsid w:val="00EC55E1"/>
    <w:rsid w:val="00EC652D"/>
    <w:rsid w:val="00EC7640"/>
    <w:rsid w:val="00EC7917"/>
    <w:rsid w:val="00ED7030"/>
    <w:rsid w:val="00EE6441"/>
    <w:rsid w:val="00EF281C"/>
    <w:rsid w:val="00F019FF"/>
    <w:rsid w:val="00F06EDF"/>
    <w:rsid w:val="00F101E3"/>
    <w:rsid w:val="00F136C4"/>
    <w:rsid w:val="00F144C6"/>
    <w:rsid w:val="00F16559"/>
    <w:rsid w:val="00F1707F"/>
    <w:rsid w:val="00F21B42"/>
    <w:rsid w:val="00F251CF"/>
    <w:rsid w:val="00F33661"/>
    <w:rsid w:val="00F33763"/>
    <w:rsid w:val="00F37C75"/>
    <w:rsid w:val="00F41E3F"/>
    <w:rsid w:val="00F43435"/>
    <w:rsid w:val="00F4475F"/>
    <w:rsid w:val="00F44CBA"/>
    <w:rsid w:val="00F45815"/>
    <w:rsid w:val="00F47372"/>
    <w:rsid w:val="00F47391"/>
    <w:rsid w:val="00F517B7"/>
    <w:rsid w:val="00F562E5"/>
    <w:rsid w:val="00F57A2E"/>
    <w:rsid w:val="00F6605E"/>
    <w:rsid w:val="00F66632"/>
    <w:rsid w:val="00F67248"/>
    <w:rsid w:val="00F71F86"/>
    <w:rsid w:val="00F73CB0"/>
    <w:rsid w:val="00F749E3"/>
    <w:rsid w:val="00F74F5D"/>
    <w:rsid w:val="00F75F12"/>
    <w:rsid w:val="00F802B1"/>
    <w:rsid w:val="00F834AF"/>
    <w:rsid w:val="00F84E0B"/>
    <w:rsid w:val="00F85307"/>
    <w:rsid w:val="00F876D4"/>
    <w:rsid w:val="00F87AC0"/>
    <w:rsid w:val="00F90D84"/>
    <w:rsid w:val="00F94A12"/>
    <w:rsid w:val="00F957D6"/>
    <w:rsid w:val="00F95B1D"/>
    <w:rsid w:val="00FA07D1"/>
    <w:rsid w:val="00FA4AD4"/>
    <w:rsid w:val="00FA5A74"/>
    <w:rsid w:val="00FA6950"/>
    <w:rsid w:val="00FA72B4"/>
    <w:rsid w:val="00FB1AA8"/>
    <w:rsid w:val="00FB77B9"/>
    <w:rsid w:val="00FC2D46"/>
    <w:rsid w:val="00FD4CFD"/>
    <w:rsid w:val="00FD6225"/>
    <w:rsid w:val="00FE036C"/>
    <w:rsid w:val="00FE055D"/>
    <w:rsid w:val="00FE66A3"/>
    <w:rsid w:val="00FF3AE4"/>
    <w:rsid w:val="00FF3B75"/>
    <w:rsid w:val="00FF74F5"/>
    <w:rsid w:val="00FF7F3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F0"/>
    <w:pPr>
      <w:spacing w:after="200" w:line="240" w:lineRule="auto"/>
    </w:pPr>
  </w:style>
  <w:style w:type="paragraph" w:styleId="Titre2">
    <w:name w:val="heading 2"/>
    <w:basedOn w:val="Normal"/>
    <w:next w:val="Normal"/>
    <w:link w:val="Titre2Car"/>
    <w:qFormat/>
    <w:rsid w:val="00122663"/>
    <w:pPr>
      <w:keepNext/>
      <w:numPr>
        <w:numId w:val="7"/>
      </w:numPr>
      <w:spacing w:after="0"/>
      <w:outlineLvl w:val="1"/>
    </w:pPr>
    <w:rPr>
      <w:rFonts w:ascii="Comic Sans MS" w:eastAsia="Times New Roman" w:hAnsi="Comic Sans MS" w:cs="Times New Roman"/>
      <w:sz w:val="24"/>
      <w:szCs w:val="24"/>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53F0"/>
    <w:pPr>
      <w:tabs>
        <w:tab w:val="center" w:pos="4536"/>
        <w:tab w:val="right" w:pos="9072"/>
      </w:tabs>
      <w:spacing w:after="0"/>
    </w:pPr>
  </w:style>
  <w:style w:type="character" w:customStyle="1" w:styleId="En-tteCar">
    <w:name w:val="En-tête Car"/>
    <w:basedOn w:val="Policepardfaut"/>
    <w:link w:val="En-tte"/>
    <w:uiPriority w:val="99"/>
    <w:rsid w:val="004753F0"/>
  </w:style>
  <w:style w:type="paragraph" w:styleId="Pieddepage">
    <w:name w:val="footer"/>
    <w:basedOn w:val="Normal"/>
    <w:link w:val="PieddepageCar"/>
    <w:uiPriority w:val="99"/>
    <w:unhideWhenUsed/>
    <w:rsid w:val="004753F0"/>
    <w:pPr>
      <w:tabs>
        <w:tab w:val="center" w:pos="4536"/>
        <w:tab w:val="right" w:pos="9072"/>
      </w:tabs>
      <w:spacing w:after="0"/>
    </w:pPr>
  </w:style>
  <w:style w:type="character" w:customStyle="1" w:styleId="PieddepageCar">
    <w:name w:val="Pied de page Car"/>
    <w:basedOn w:val="Policepardfaut"/>
    <w:link w:val="Pieddepage"/>
    <w:uiPriority w:val="99"/>
    <w:rsid w:val="004753F0"/>
  </w:style>
  <w:style w:type="character" w:styleId="Lienhypertexte">
    <w:name w:val="Hyperlink"/>
    <w:basedOn w:val="Policepardfaut"/>
    <w:uiPriority w:val="99"/>
    <w:unhideWhenUsed/>
    <w:rsid w:val="004753F0"/>
    <w:rPr>
      <w:color w:val="0000FF"/>
      <w:u w:val="single"/>
    </w:rPr>
  </w:style>
  <w:style w:type="paragraph" w:styleId="NormalWeb">
    <w:name w:val="Normal (Web)"/>
    <w:basedOn w:val="Normal"/>
    <w:uiPriority w:val="99"/>
    <w:unhideWhenUsed/>
    <w:rsid w:val="004753F0"/>
    <w:pPr>
      <w:spacing w:before="150" w:after="0"/>
    </w:pPr>
    <w:rPr>
      <w:rFonts w:ascii="Times New Roman" w:eastAsia="Times New Roman" w:hAnsi="Times New Roman" w:cs="Times New Roman"/>
      <w:sz w:val="24"/>
      <w:szCs w:val="24"/>
      <w:lang w:val="fr-BE" w:eastAsia="fr-BE"/>
    </w:rPr>
  </w:style>
  <w:style w:type="paragraph" w:styleId="Paragraphedeliste">
    <w:name w:val="List Paragraph"/>
    <w:basedOn w:val="Normal"/>
    <w:qFormat/>
    <w:rsid w:val="0020478B"/>
    <w:pPr>
      <w:ind w:left="720"/>
      <w:contextualSpacing/>
    </w:pPr>
  </w:style>
  <w:style w:type="paragraph" w:styleId="Textedebulles">
    <w:name w:val="Balloon Text"/>
    <w:basedOn w:val="Normal"/>
    <w:link w:val="TextedebullesCar"/>
    <w:uiPriority w:val="99"/>
    <w:semiHidden/>
    <w:unhideWhenUsed/>
    <w:rsid w:val="0098131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1316"/>
    <w:rPr>
      <w:rFonts w:ascii="Segoe UI" w:hAnsi="Segoe UI" w:cs="Segoe UI"/>
      <w:sz w:val="18"/>
      <w:szCs w:val="18"/>
    </w:rPr>
  </w:style>
  <w:style w:type="character" w:styleId="Lienhypertextesuivivisit">
    <w:name w:val="FollowedHyperlink"/>
    <w:basedOn w:val="Policepardfaut"/>
    <w:uiPriority w:val="99"/>
    <w:semiHidden/>
    <w:unhideWhenUsed/>
    <w:rsid w:val="00BC646C"/>
    <w:rPr>
      <w:color w:val="954F72" w:themeColor="followedHyperlink"/>
      <w:u w:val="single"/>
    </w:rPr>
  </w:style>
  <w:style w:type="paragraph" w:customStyle="1" w:styleId="Default">
    <w:name w:val="Default"/>
    <w:rsid w:val="00DA6A9D"/>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Marquedecommentaire">
    <w:name w:val="annotation reference"/>
    <w:basedOn w:val="Policepardfaut"/>
    <w:uiPriority w:val="99"/>
    <w:semiHidden/>
    <w:unhideWhenUsed/>
    <w:rsid w:val="00E823C8"/>
    <w:rPr>
      <w:sz w:val="16"/>
      <w:szCs w:val="16"/>
    </w:rPr>
  </w:style>
  <w:style w:type="paragraph" w:styleId="Commentaire">
    <w:name w:val="annotation text"/>
    <w:basedOn w:val="Normal"/>
    <w:link w:val="CommentaireCar"/>
    <w:uiPriority w:val="99"/>
    <w:semiHidden/>
    <w:unhideWhenUsed/>
    <w:rsid w:val="00E823C8"/>
    <w:rPr>
      <w:sz w:val="20"/>
      <w:szCs w:val="20"/>
    </w:rPr>
  </w:style>
  <w:style w:type="character" w:customStyle="1" w:styleId="CommentaireCar">
    <w:name w:val="Commentaire Car"/>
    <w:basedOn w:val="Policepardfaut"/>
    <w:link w:val="Commentaire"/>
    <w:uiPriority w:val="99"/>
    <w:semiHidden/>
    <w:rsid w:val="00E823C8"/>
    <w:rPr>
      <w:sz w:val="20"/>
      <w:szCs w:val="20"/>
    </w:rPr>
  </w:style>
  <w:style w:type="paragraph" w:styleId="Objetducommentaire">
    <w:name w:val="annotation subject"/>
    <w:basedOn w:val="Commentaire"/>
    <w:next w:val="Commentaire"/>
    <w:link w:val="ObjetducommentaireCar"/>
    <w:uiPriority w:val="99"/>
    <w:semiHidden/>
    <w:unhideWhenUsed/>
    <w:rsid w:val="00E823C8"/>
    <w:rPr>
      <w:b/>
      <w:bCs/>
    </w:rPr>
  </w:style>
  <w:style w:type="character" w:customStyle="1" w:styleId="ObjetducommentaireCar">
    <w:name w:val="Objet du commentaire Car"/>
    <w:basedOn w:val="CommentaireCar"/>
    <w:link w:val="Objetducommentaire"/>
    <w:uiPriority w:val="99"/>
    <w:semiHidden/>
    <w:rsid w:val="00E823C8"/>
    <w:rPr>
      <w:b/>
      <w:bCs/>
      <w:sz w:val="20"/>
      <w:szCs w:val="20"/>
    </w:rPr>
  </w:style>
  <w:style w:type="character" w:customStyle="1" w:styleId="apple-converted-space">
    <w:name w:val="apple-converted-space"/>
    <w:basedOn w:val="Policepardfaut"/>
    <w:rsid w:val="00B33C07"/>
  </w:style>
  <w:style w:type="character" w:customStyle="1" w:styleId="Titre2Car">
    <w:name w:val="Titre 2 Car"/>
    <w:basedOn w:val="Policepardfaut"/>
    <w:link w:val="Titre2"/>
    <w:rsid w:val="00122663"/>
    <w:rPr>
      <w:rFonts w:ascii="Comic Sans MS" w:eastAsia="Times New Roman" w:hAnsi="Comic Sans MS" w:cs="Times New Roman"/>
      <w:sz w:val="24"/>
      <w:szCs w:val="24"/>
      <w:u w:val="single"/>
      <w:lang w:val="fr-BE"/>
    </w:rPr>
  </w:style>
  <w:style w:type="table" w:styleId="Grilledutableau">
    <w:name w:val="Table Grid"/>
    <w:basedOn w:val="TableauNormal"/>
    <w:uiPriority w:val="39"/>
    <w:unhideWhenUsed/>
    <w:rsid w:val="00875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F0"/>
    <w:pPr>
      <w:spacing w:after="200" w:line="240" w:lineRule="auto"/>
    </w:pPr>
  </w:style>
  <w:style w:type="paragraph" w:styleId="Titre2">
    <w:name w:val="heading 2"/>
    <w:basedOn w:val="Normal"/>
    <w:next w:val="Normal"/>
    <w:link w:val="Titre2Car"/>
    <w:qFormat/>
    <w:rsid w:val="00122663"/>
    <w:pPr>
      <w:keepNext/>
      <w:numPr>
        <w:numId w:val="7"/>
      </w:numPr>
      <w:spacing w:after="0"/>
      <w:outlineLvl w:val="1"/>
    </w:pPr>
    <w:rPr>
      <w:rFonts w:ascii="Comic Sans MS" w:eastAsia="Times New Roman" w:hAnsi="Comic Sans MS" w:cs="Times New Roman"/>
      <w:sz w:val="24"/>
      <w:szCs w:val="24"/>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53F0"/>
    <w:pPr>
      <w:tabs>
        <w:tab w:val="center" w:pos="4536"/>
        <w:tab w:val="right" w:pos="9072"/>
      </w:tabs>
      <w:spacing w:after="0"/>
    </w:pPr>
  </w:style>
  <w:style w:type="character" w:customStyle="1" w:styleId="En-tteCar">
    <w:name w:val="En-tête Car"/>
    <w:basedOn w:val="Policepardfaut"/>
    <w:link w:val="En-tte"/>
    <w:uiPriority w:val="99"/>
    <w:rsid w:val="004753F0"/>
  </w:style>
  <w:style w:type="paragraph" w:styleId="Pieddepage">
    <w:name w:val="footer"/>
    <w:basedOn w:val="Normal"/>
    <w:link w:val="PieddepageCar"/>
    <w:uiPriority w:val="99"/>
    <w:unhideWhenUsed/>
    <w:rsid w:val="004753F0"/>
    <w:pPr>
      <w:tabs>
        <w:tab w:val="center" w:pos="4536"/>
        <w:tab w:val="right" w:pos="9072"/>
      </w:tabs>
      <w:spacing w:after="0"/>
    </w:pPr>
  </w:style>
  <w:style w:type="character" w:customStyle="1" w:styleId="PieddepageCar">
    <w:name w:val="Pied de page Car"/>
    <w:basedOn w:val="Policepardfaut"/>
    <w:link w:val="Pieddepage"/>
    <w:uiPriority w:val="99"/>
    <w:rsid w:val="004753F0"/>
  </w:style>
  <w:style w:type="character" w:styleId="Lienhypertexte">
    <w:name w:val="Hyperlink"/>
    <w:basedOn w:val="Policepardfaut"/>
    <w:uiPriority w:val="99"/>
    <w:unhideWhenUsed/>
    <w:rsid w:val="004753F0"/>
    <w:rPr>
      <w:color w:val="0000FF"/>
      <w:u w:val="single"/>
    </w:rPr>
  </w:style>
  <w:style w:type="paragraph" w:styleId="NormalWeb">
    <w:name w:val="Normal (Web)"/>
    <w:basedOn w:val="Normal"/>
    <w:uiPriority w:val="99"/>
    <w:unhideWhenUsed/>
    <w:rsid w:val="004753F0"/>
    <w:pPr>
      <w:spacing w:before="150" w:after="0"/>
    </w:pPr>
    <w:rPr>
      <w:rFonts w:ascii="Times New Roman" w:eastAsia="Times New Roman" w:hAnsi="Times New Roman" w:cs="Times New Roman"/>
      <w:sz w:val="24"/>
      <w:szCs w:val="24"/>
      <w:lang w:val="fr-BE" w:eastAsia="fr-BE"/>
    </w:rPr>
  </w:style>
  <w:style w:type="paragraph" w:styleId="Paragraphedeliste">
    <w:name w:val="List Paragraph"/>
    <w:basedOn w:val="Normal"/>
    <w:qFormat/>
    <w:rsid w:val="0020478B"/>
    <w:pPr>
      <w:ind w:left="720"/>
      <w:contextualSpacing/>
    </w:pPr>
  </w:style>
  <w:style w:type="paragraph" w:styleId="Textedebulles">
    <w:name w:val="Balloon Text"/>
    <w:basedOn w:val="Normal"/>
    <w:link w:val="TextedebullesCar"/>
    <w:uiPriority w:val="99"/>
    <w:semiHidden/>
    <w:unhideWhenUsed/>
    <w:rsid w:val="0098131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1316"/>
    <w:rPr>
      <w:rFonts w:ascii="Segoe UI" w:hAnsi="Segoe UI" w:cs="Segoe UI"/>
      <w:sz w:val="18"/>
      <w:szCs w:val="18"/>
    </w:rPr>
  </w:style>
  <w:style w:type="character" w:styleId="Lienhypertextesuivivisit">
    <w:name w:val="FollowedHyperlink"/>
    <w:basedOn w:val="Policepardfaut"/>
    <w:uiPriority w:val="99"/>
    <w:semiHidden/>
    <w:unhideWhenUsed/>
    <w:rsid w:val="00BC646C"/>
    <w:rPr>
      <w:color w:val="954F72" w:themeColor="followedHyperlink"/>
      <w:u w:val="single"/>
    </w:rPr>
  </w:style>
  <w:style w:type="paragraph" w:customStyle="1" w:styleId="Default">
    <w:name w:val="Default"/>
    <w:rsid w:val="00DA6A9D"/>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Marquedecommentaire">
    <w:name w:val="annotation reference"/>
    <w:basedOn w:val="Policepardfaut"/>
    <w:uiPriority w:val="99"/>
    <w:semiHidden/>
    <w:unhideWhenUsed/>
    <w:rsid w:val="00E823C8"/>
    <w:rPr>
      <w:sz w:val="16"/>
      <w:szCs w:val="16"/>
    </w:rPr>
  </w:style>
  <w:style w:type="paragraph" w:styleId="Commentaire">
    <w:name w:val="annotation text"/>
    <w:basedOn w:val="Normal"/>
    <w:link w:val="CommentaireCar"/>
    <w:uiPriority w:val="99"/>
    <w:semiHidden/>
    <w:unhideWhenUsed/>
    <w:rsid w:val="00E823C8"/>
    <w:rPr>
      <w:sz w:val="20"/>
      <w:szCs w:val="20"/>
    </w:rPr>
  </w:style>
  <w:style w:type="character" w:customStyle="1" w:styleId="CommentaireCar">
    <w:name w:val="Commentaire Car"/>
    <w:basedOn w:val="Policepardfaut"/>
    <w:link w:val="Commentaire"/>
    <w:uiPriority w:val="99"/>
    <w:semiHidden/>
    <w:rsid w:val="00E823C8"/>
    <w:rPr>
      <w:sz w:val="20"/>
      <w:szCs w:val="20"/>
    </w:rPr>
  </w:style>
  <w:style w:type="paragraph" w:styleId="Objetducommentaire">
    <w:name w:val="annotation subject"/>
    <w:basedOn w:val="Commentaire"/>
    <w:next w:val="Commentaire"/>
    <w:link w:val="ObjetducommentaireCar"/>
    <w:uiPriority w:val="99"/>
    <w:semiHidden/>
    <w:unhideWhenUsed/>
    <w:rsid w:val="00E823C8"/>
    <w:rPr>
      <w:b/>
      <w:bCs/>
    </w:rPr>
  </w:style>
  <w:style w:type="character" w:customStyle="1" w:styleId="ObjetducommentaireCar">
    <w:name w:val="Objet du commentaire Car"/>
    <w:basedOn w:val="CommentaireCar"/>
    <w:link w:val="Objetducommentaire"/>
    <w:uiPriority w:val="99"/>
    <w:semiHidden/>
    <w:rsid w:val="00E823C8"/>
    <w:rPr>
      <w:b/>
      <w:bCs/>
      <w:sz w:val="20"/>
      <w:szCs w:val="20"/>
    </w:rPr>
  </w:style>
  <w:style w:type="character" w:customStyle="1" w:styleId="apple-converted-space">
    <w:name w:val="apple-converted-space"/>
    <w:basedOn w:val="Policepardfaut"/>
    <w:rsid w:val="00B33C07"/>
  </w:style>
  <w:style w:type="character" w:customStyle="1" w:styleId="Titre2Car">
    <w:name w:val="Titre 2 Car"/>
    <w:basedOn w:val="Policepardfaut"/>
    <w:link w:val="Titre2"/>
    <w:rsid w:val="00122663"/>
    <w:rPr>
      <w:rFonts w:ascii="Comic Sans MS" w:eastAsia="Times New Roman" w:hAnsi="Comic Sans MS" w:cs="Times New Roman"/>
      <w:sz w:val="24"/>
      <w:szCs w:val="24"/>
      <w:u w:val="single"/>
      <w:lang w:val="fr-BE"/>
    </w:rPr>
  </w:style>
  <w:style w:type="table" w:styleId="Grilledutableau">
    <w:name w:val="Table Grid"/>
    <w:basedOn w:val="TableauNormal"/>
    <w:uiPriority w:val="39"/>
    <w:unhideWhenUsed/>
    <w:rsid w:val="0087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995541">
      <w:bodyDiv w:val="1"/>
      <w:marLeft w:val="0"/>
      <w:marRight w:val="0"/>
      <w:marTop w:val="0"/>
      <w:marBottom w:val="0"/>
      <w:divBdr>
        <w:top w:val="none" w:sz="0" w:space="0" w:color="auto"/>
        <w:left w:val="none" w:sz="0" w:space="0" w:color="auto"/>
        <w:bottom w:val="none" w:sz="0" w:space="0" w:color="auto"/>
        <w:right w:val="none" w:sz="0" w:space="0" w:color="auto"/>
      </w:divBdr>
    </w:div>
    <w:div w:id="125977982">
      <w:bodyDiv w:val="1"/>
      <w:marLeft w:val="0"/>
      <w:marRight w:val="0"/>
      <w:marTop w:val="0"/>
      <w:marBottom w:val="0"/>
      <w:divBdr>
        <w:top w:val="none" w:sz="0" w:space="0" w:color="auto"/>
        <w:left w:val="none" w:sz="0" w:space="0" w:color="auto"/>
        <w:bottom w:val="none" w:sz="0" w:space="0" w:color="auto"/>
        <w:right w:val="none" w:sz="0" w:space="0" w:color="auto"/>
      </w:divBdr>
    </w:div>
    <w:div w:id="728381135">
      <w:bodyDiv w:val="1"/>
      <w:marLeft w:val="0"/>
      <w:marRight w:val="0"/>
      <w:marTop w:val="0"/>
      <w:marBottom w:val="0"/>
      <w:divBdr>
        <w:top w:val="none" w:sz="0" w:space="0" w:color="auto"/>
        <w:left w:val="none" w:sz="0" w:space="0" w:color="auto"/>
        <w:bottom w:val="none" w:sz="0" w:space="0" w:color="auto"/>
        <w:right w:val="none" w:sz="0" w:space="0" w:color="auto"/>
      </w:divBdr>
    </w:div>
    <w:div w:id="1630167572">
      <w:bodyDiv w:val="1"/>
      <w:marLeft w:val="0"/>
      <w:marRight w:val="0"/>
      <w:marTop w:val="0"/>
      <w:marBottom w:val="0"/>
      <w:divBdr>
        <w:top w:val="none" w:sz="0" w:space="0" w:color="auto"/>
        <w:left w:val="none" w:sz="0" w:space="0" w:color="auto"/>
        <w:bottom w:val="none" w:sz="0" w:space="0" w:color="auto"/>
        <w:right w:val="none" w:sz="0" w:space="0" w:color="auto"/>
      </w:divBdr>
    </w:div>
    <w:div w:id="1658150629">
      <w:bodyDiv w:val="1"/>
      <w:marLeft w:val="0"/>
      <w:marRight w:val="0"/>
      <w:marTop w:val="0"/>
      <w:marBottom w:val="0"/>
      <w:divBdr>
        <w:top w:val="none" w:sz="0" w:space="0" w:color="auto"/>
        <w:left w:val="none" w:sz="0" w:space="0" w:color="auto"/>
        <w:bottom w:val="none" w:sz="0" w:space="0" w:color="auto"/>
        <w:right w:val="none" w:sz="0" w:space="0" w:color="auto"/>
      </w:divBdr>
    </w:div>
    <w:div w:id="1667634114">
      <w:bodyDiv w:val="1"/>
      <w:marLeft w:val="0"/>
      <w:marRight w:val="0"/>
      <w:marTop w:val="0"/>
      <w:marBottom w:val="0"/>
      <w:divBdr>
        <w:top w:val="none" w:sz="0" w:space="0" w:color="auto"/>
        <w:left w:val="none" w:sz="0" w:space="0" w:color="auto"/>
        <w:bottom w:val="none" w:sz="0" w:space="0" w:color="auto"/>
        <w:right w:val="none" w:sz="0" w:space="0" w:color="auto"/>
      </w:divBdr>
    </w:div>
    <w:div w:id="20816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F0C5-E4EE-4992-A01E-559D9427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5481</Words>
  <Characters>30150</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 LOPEZ</dc:creator>
  <cp:lastModifiedBy>veronique laurent</cp:lastModifiedBy>
  <cp:revision>2</cp:revision>
  <cp:lastPrinted>2016-01-25T15:24:00Z</cp:lastPrinted>
  <dcterms:created xsi:type="dcterms:W3CDTF">2016-09-02T14:33:00Z</dcterms:created>
  <dcterms:modified xsi:type="dcterms:W3CDTF">2016-09-02T14:33:00Z</dcterms:modified>
</cp:coreProperties>
</file>